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833"/>
      </w:tblGrid>
      <w:tr w:rsidR="00CB7952" w:rsidRPr="00CB7952" w14:paraId="28004D1C" w14:textId="77777777" w:rsidTr="00CB7952">
        <w:trPr>
          <w:trHeight w:val="817"/>
        </w:trPr>
        <w:tc>
          <w:tcPr>
            <w:tcW w:w="9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63DDE" w14:textId="77777777" w:rsidR="00CB7952" w:rsidRPr="00CB7952" w:rsidRDefault="00CB7952" w:rsidP="00C27C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  <w:b/>
                <w:bCs/>
              </w:rPr>
              <w:t>CỘNG HOÀ XÃ HỘI CHỦ NGHĨA VIỆT NAM</w:t>
            </w:r>
            <w:r w:rsidRPr="00CB7952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</w:p>
        </w:tc>
      </w:tr>
      <w:tr w:rsidR="00CB7952" w:rsidRPr="00CB7952" w14:paraId="156AC840" w14:textId="77777777" w:rsidTr="00CB7952">
        <w:trPr>
          <w:trHeight w:val="470"/>
        </w:trPr>
        <w:tc>
          <w:tcPr>
            <w:tcW w:w="471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AEE62" w14:textId="77777777" w:rsidR="00CB7952" w:rsidRPr="00CB7952" w:rsidRDefault="00CB7952" w:rsidP="00C27C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7FCD2" w14:textId="77777777" w:rsidR="00CB7952" w:rsidRPr="00CB7952" w:rsidRDefault="00CB7952" w:rsidP="00C27C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  <w:i/>
                <w:iCs/>
              </w:rPr>
              <w:t>............, ngày..........tháng ........năm ......</w:t>
            </w:r>
          </w:p>
        </w:tc>
      </w:tr>
    </w:tbl>
    <w:p w14:paraId="3C910F6C" w14:textId="77777777" w:rsidR="00CB7952" w:rsidRPr="00CB7952" w:rsidRDefault="00CB7952" w:rsidP="00C27CEE">
      <w:pPr>
        <w:spacing w:line="276" w:lineRule="auto"/>
        <w:jc w:val="center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  <w:b/>
          <w:bCs/>
        </w:rPr>
        <w:t>VĂN BẢN ĐỀ NGHỊ MIỄN (GIẢM)</w:t>
      </w:r>
    </w:p>
    <w:p w14:paraId="240989B6" w14:textId="77777777" w:rsidR="00CB7952" w:rsidRPr="00CB7952" w:rsidRDefault="00CB7952" w:rsidP="00C27CEE">
      <w:pPr>
        <w:spacing w:line="276" w:lineRule="auto"/>
        <w:jc w:val="center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  <w:b/>
          <w:bCs/>
        </w:rPr>
        <w:t>&lt;tên khoản thu thuộc NSNN được miễn (giảm)&gt;</w:t>
      </w:r>
    </w:p>
    <w:p w14:paraId="1CF4DF0A" w14:textId="77777777" w:rsidR="00CB7952" w:rsidRPr="00CB7952" w:rsidRDefault="00CB7952" w:rsidP="00C27CEE">
      <w:pPr>
        <w:spacing w:line="276" w:lineRule="auto"/>
        <w:jc w:val="center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Kính gửi: ...&lt;Tên cơ quan thuế&gt;</w:t>
      </w:r>
      <w:proofErr w:type="gramStart"/>
      <w:r w:rsidRPr="00CB7952">
        <w:rPr>
          <w:rFonts w:ascii="Times New Roman" w:hAnsi="Times New Roman" w:cs="Times New Roman"/>
        </w:rPr>
        <w:t>.....</w:t>
      </w:r>
      <w:proofErr w:type="gramEnd"/>
    </w:p>
    <w:p w14:paraId="791D46E4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[01] Tên người nộp thuế: …………………………</w:t>
      </w:r>
    </w:p>
    <w:p w14:paraId="733584DF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[02] Mã số thuế: ……………………………………</w:t>
      </w:r>
    </w:p>
    <w:p w14:paraId="67375C84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[03] Địa chỉ: …………………………………………</w:t>
      </w:r>
    </w:p>
    <w:p w14:paraId="51E51762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 xml:space="preserve">[03a] Phường/xã..............[03b] Quận/huyện: .......... [03c] Tỉnh/thành </w:t>
      </w:r>
      <w:proofErr w:type="gramStart"/>
      <w:r w:rsidRPr="00CB7952">
        <w:rPr>
          <w:rFonts w:ascii="Times New Roman" w:hAnsi="Times New Roman" w:cs="Times New Roman"/>
        </w:rPr>
        <w:t>phố:.........................</w:t>
      </w:r>
      <w:proofErr w:type="gramEnd"/>
    </w:p>
    <w:p w14:paraId="5CBEE5DD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[04] Điện thoại: ……………… [05] Fax: ………...…… [06] E-mail: ……….......……………</w:t>
      </w:r>
    </w:p>
    <w:p w14:paraId="22853244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Đề nghị được miễn (giảm) &lt; tên khoản thu thuộc NSNN được miễn (giảm)&gt; với lý do và &lt;số tiền miễn (giảm)&gt; cụ thể như sau:</w:t>
      </w:r>
    </w:p>
    <w:p w14:paraId="6AE63284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1. Lý do đề nghị miễn (giảm):</w:t>
      </w:r>
    </w:p>
    <w:p w14:paraId="1C2CEDAA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- ...................................................................</w:t>
      </w:r>
    </w:p>
    <w:p w14:paraId="02A6420B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 xml:space="preserve">&lt;Ghi rõ loại khoản thu đề nghị miễn (giảm); căn cứ pháp lý và căn cứ thực tế để đề nghị miễn (giảm) thuế: thuộc đối tượng, trường hợp được miễn (giảm) nào, lý do cụ thể như: thiên tai, địch họa, tai nạn bất ngờ (ghi cụ thuể số tài sản bị thiệt hại, số </w:t>
      </w:r>
      <w:proofErr w:type="gramStart"/>
      <w:r w:rsidRPr="00CB7952">
        <w:rPr>
          <w:rFonts w:ascii="Times New Roman" w:hAnsi="Times New Roman" w:cs="Times New Roman"/>
        </w:rPr>
        <w:t>lỗ)...</w:t>
      </w:r>
      <w:proofErr w:type="gramEnd"/>
      <w:r w:rsidRPr="00CB7952">
        <w:rPr>
          <w:rFonts w:ascii="Times New Roman" w:hAnsi="Times New Roman" w:cs="Times New Roman"/>
        </w:rPr>
        <w:t xml:space="preserve"> Trường hợp đề nghị miễn (giảm) thuế tài nguyên thì cần ghi rõ thêm loại tài nguyên, địa điểm, hình thức khai thác, nơi tiêu thụ&gt;.</w:t>
      </w:r>
    </w:p>
    <w:p w14:paraId="3F4044B6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2. Xác định số thuế được miễn (giảm):</w:t>
      </w:r>
    </w:p>
    <w:p w14:paraId="1F98D41C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Đơn vị tiền: Đồng Việt Nam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819"/>
        <w:gridCol w:w="1989"/>
        <w:gridCol w:w="1989"/>
        <w:gridCol w:w="1989"/>
      </w:tblGrid>
      <w:tr w:rsidR="00CB7952" w:rsidRPr="00CB7952" w14:paraId="110B87C3" w14:textId="77777777" w:rsidTr="00CB7952">
        <w:trPr>
          <w:trHeight w:val="1250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E066C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92551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Tên khoản thu thuộc NSNN được miễn (giảm)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96439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Kỳ tính thuế/Khoảng thời gian đề nghị miễn (giảm)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6C9B4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Số tiền đề nghị miễn (giảm)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4E6EB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Số tiền đã nộp (nếu có)</w:t>
            </w:r>
          </w:p>
        </w:tc>
      </w:tr>
      <w:tr w:rsidR="00CB7952" w:rsidRPr="00CB7952" w14:paraId="4874607A" w14:textId="77777777" w:rsidTr="00CB7952">
        <w:trPr>
          <w:trHeight w:val="500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3F4C6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1F47E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D7830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8C84B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8ACA8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(5)</w:t>
            </w:r>
          </w:p>
        </w:tc>
      </w:tr>
      <w:tr w:rsidR="00CB7952" w:rsidRPr="00CB7952" w14:paraId="6D2F7933" w14:textId="77777777" w:rsidTr="00CB7952">
        <w:trPr>
          <w:trHeight w:val="500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6120C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F1527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B34E3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8B962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CEB66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952" w:rsidRPr="00CB7952" w14:paraId="2ED4646E" w14:textId="77777777" w:rsidTr="00CB7952">
        <w:trPr>
          <w:trHeight w:val="500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98EDD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A9F83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6154B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BBAA1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3B143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952" w:rsidRPr="00CB7952" w14:paraId="6D882C0E" w14:textId="77777777" w:rsidTr="00CB7952">
        <w:trPr>
          <w:trHeight w:val="500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DAB00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5ED12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.........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4D614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25B7ED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DBFEA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7952" w:rsidRPr="00CB7952" w14:paraId="18D3CDF9" w14:textId="77777777" w:rsidTr="00CB7952">
        <w:trPr>
          <w:trHeight w:val="500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EF555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690D4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Cộng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ECB6B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E7668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11F8B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0917EF6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3. Tài liệu gửi kèm: </w:t>
      </w:r>
      <w:r w:rsidRPr="00CB7952">
        <w:rPr>
          <w:rFonts w:ascii="Times New Roman" w:hAnsi="Times New Roman" w:cs="Times New Roman"/>
          <w:i/>
          <w:iCs/>
        </w:rPr>
        <w:t>(ghi rõ tên tài liệu, bản chính hay bản sao)</w:t>
      </w:r>
    </w:p>
    <w:p w14:paraId="38C04B01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(1) …………......</w:t>
      </w:r>
    </w:p>
    <w:p w14:paraId="440A4293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(2) .........................</w:t>
      </w:r>
    </w:p>
    <w:p w14:paraId="58A8D9BE" w14:textId="77777777" w:rsidR="00CB7952" w:rsidRPr="00CB7952" w:rsidRDefault="00CB7952" w:rsidP="00C27CEE">
      <w:pPr>
        <w:spacing w:line="276" w:lineRule="auto"/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</w:rPr>
        <w:t>Tôi cam đoan số liệu khai trên là đúng và chịu trách nhiệm trước pháp luật về những số liệu đã khai./.</w:t>
      </w:r>
    </w:p>
    <w:tbl>
      <w:tblPr>
        <w:tblW w:w="9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5470"/>
      </w:tblGrid>
      <w:tr w:rsidR="00CB7952" w:rsidRPr="00CB7952" w14:paraId="56E5AFC1" w14:textId="77777777" w:rsidTr="00C27CEE">
        <w:trPr>
          <w:trHeight w:val="921"/>
        </w:trPr>
        <w:tc>
          <w:tcPr>
            <w:tcW w:w="3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62DC8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730BD" w14:textId="77777777" w:rsidR="00CB7952" w:rsidRPr="00CB7952" w:rsidRDefault="00CB7952" w:rsidP="00C27C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  <w:b/>
                <w:bCs/>
              </w:rPr>
              <w:t>NGƯỜI NỘP THUẾ hoặc</w:t>
            </w:r>
            <w:r w:rsidRPr="00CB7952">
              <w:rPr>
                <w:rFonts w:ascii="Times New Roman" w:hAnsi="Times New Roman" w:cs="Times New Roman"/>
                <w:b/>
                <w:bCs/>
              </w:rPr>
              <w:br/>
              <w:t>ĐẠI DIỆN HỢP PHÁP CỦA NGƯỜI NỘP THUẾ</w:t>
            </w:r>
          </w:p>
        </w:tc>
      </w:tr>
      <w:tr w:rsidR="00CB7952" w:rsidRPr="00CB7952" w14:paraId="3809CE36" w14:textId="77777777" w:rsidTr="00C27CEE">
        <w:trPr>
          <w:trHeight w:val="530"/>
        </w:trPr>
        <w:tc>
          <w:tcPr>
            <w:tcW w:w="3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46AEF" w14:textId="77777777" w:rsidR="00CB7952" w:rsidRPr="00CB7952" w:rsidRDefault="00CB7952" w:rsidP="00C27C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73B47" w14:textId="77777777" w:rsidR="00CB7952" w:rsidRPr="00CB7952" w:rsidRDefault="00CB7952" w:rsidP="00C27C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7952">
              <w:rPr>
                <w:rFonts w:ascii="Times New Roman" w:hAnsi="Times New Roman" w:cs="Times New Roman"/>
              </w:rPr>
              <w:t>(</w:t>
            </w:r>
            <w:r w:rsidRPr="00CB7952">
              <w:rPr>
                <w:rFonts w:ascii="Times New Roman" w:hAnsi="Times New Roman" w:cs="Times New Roman"/>
                <w:i/>
                <w:iCs/>
              </w:rPr>
              <w:t>Ký, ghi rõ họ tên; chức vụ và đóng dấu (nếu có))</w:t>
            </w:r>
          </w:p>
        </w:tc>
      </w:tr>
    </w:tbl>
    <w:p w14:paraId="086406AA" w14:textId="77777777" w:rsidR="00C27CEE" w:rsidRPr="00CB7952" w:rsidRDefault="00C27CEE" w:rsidP="00C27CEE">
      <w:pPr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  <w:b/>
          <w:bCs/>
        </w:rPr>
        <w:t>&lt;Xác nhận của cơ quan nhà nước có thẩm quyền (như UBND xã, phường, thị trấn/ cơ quan kiểm lâm trực tiếp quản lý rừng/....)&gt;</w:t>
      </w:r>
    </w:p>
    <w:p w14:paraId="006056F8" w14:textId="77777777" w:rsidR="00C27CEE" w:rsidRPr="00CB7952" w:rsidRDefault="00C27CEE" w:rsidP="00C27CEE">
      <w:pPr>
        <w:rPr>
          <w:rFonts w:ascii="Times New Roman" w:hAnsi="Times New Roman" w:cs="Times New Roman"/>
        </w:rPr>
      </w:pPr>
      <w:r w:rsidRPr="00CB7952">
        <w:rPr>
          <w:rFonts w:ascii="Times New Roman" w:hAnsi="Times New Roman" w:cs="Times New Roman"/>
          <w:b/>
          <w:bCs/>
          <w:i/>
          <w:iCs/>
        </w:rPr>
        <w:t>Ghi chú:</w:t>
      </w:r>
      <w:r w:rsidRPr="00CB7952">
        <w:rPr>
          <w:rFonts w:ascii="Times New Roman" w:hAnsi="Times New Roman" w:cs="Times New Roman"/>
        </w:rPr>
        <w:t> Phần nội dung ghi trong dấu &lt; &gt; chỉ là trường hợp ví dụ, người nộp thuế căn cứ vào hồ sơ cụ thể để xác nhận theo quy định.</w:t>
      </w:r>
    </w:p>
    <w:p w14:paraId="15BC3885" w14:textId="77777777" w:rsidR="003730A8" w:rsidRPr="00CB7952" w:rsidRDefault="003730A8">
      <w:pPr>
        <w:rPr>
          <w:rFonts w:ascii="Times New Roman" w:hAnsi="Times New Roman" w:cs="Times New Roman"/>
        </w:rPr>
      </w:pPr>
    </w:p>
    <w:sectPr w:rsidR="003730A8" w:rsidRPr="00CB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2"/>
    <w:rsid w:val="00150B24"/>
    <w:rsid w:val="003730A8"/>
    <w:rsid w:val="00490DCA"/>
    <w:rsid w:val="008A409B"/>
    <w:rsid w:val="00B82AA1"/>
    <w:rsid w:val="00C27CEE"/>
    <w:rsid w:val="00CB7952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DA17"/>
  <w15:chartTrackingRefBased/>
  <w15:docId w15:val="{608C5E27-4F17-43E5-AD3E-D67358BC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1533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2025-04-15T06:24:00Z</dcterms:created>
  <dcterms:modified xsi:type="dcterms:W3CDTF">2025-04-15T06:28:00Z</dcterms:modified>
</cp:coreProperties>
</file>