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71" w:type="dxa"/>
        <w:tblInd w:w="1134" w:type="dxa"/>
        <w:tblLook w:val="04A0" w:firstRow="1" w:lastRow="0" w:firstColumn="1" w:lastColumn="0" w:noHBand="0" w:noVBand="1"/>
      </w:tblPr>
      <w:tblGrid>
        <w:gridCol w:w="777"/>
        <w:gridCol w:w="2059"/>
        <w:gridCol w:w="1559"/>
        <w:gridCol w:w="723"/>
        <w:gridCol w:w="590"/>
        <w:gridCol w:w="630"/>
        <w:gridCol w:w="3160"/>
        <w:gridCol w:w="1220"/>
        <w:gridCol w:w="13"/>
        <w:gridCol w:w="1327"/>
        <w:gridCol w:w="13"/>
      </w:tblGrid>
      <w:tr w:rsidR="00DD33FD" w:rsidRPr="00DD33FD" w:rsidTr="00DD33FD">
        <w:trPr>
          <w:trHeight w:val="615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TÊN CƠ QUAN, TỔ CHỨC CHỦ QUẢN</w:t>
            </w: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D3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BHXH ….........</w:t>
            </w:r>
          </w:p>
        </w:tc>
        <w:tc>
          <w:tcPr>
            <w:tcW w:w="9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3FD" w:rsidRPr="00DD33FD" w:rsidTr="00DD33FD">
        <w:trPr>
          <w:trHeight w:val="780"/>
        </w:trPr>
        <w:tc>
          <w:tcPr>
            <w:tcW w:w="120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HỢP TÌNH HÌNH THỰC HIỆN BHXH VỀ TNLĐ, BNN</w:t>
            </w:r>
            <w:r w:rsidRPr="00DD3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Tháng  …....  Năm   …....</w:t>
            </w:r>
          </w:p>
        </w:tc>
      </w:tr>
      <w:tr w:rsidR="00DD33FD" w:rsidRPr="00DD33FD" w:rsidTr="00DD33FD">
        <w:trPr>
          <w:trHeight w:val="270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6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ind w:firstLineChars="220" w:firstLine="52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chỉ tiêu thống kê</w:t>
            </w:r>
          </w:p>
        </w:tc>
        <w:tc>
          <w:tcPr>
            <w:tcW w:w="63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người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Tổng kinh phí thực hiện trong tháng </w:t>
            </w:r>
            <w:r w:rsidRPr="00DD3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(1) </w:t>
            </w:r>
            <w:r w:rsidRPr="00DD3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(đồng)</w:t>
            </w:r>
          </w:p>
        </w:tc>
      </w:tr>
      <w:tr w:rsidR="00DD33FD" w:rsidRPr="00DD33FD" w:rsidTr="00DD33FD">
        <w:trPr>
          <w:gridAfter w:val="1"/>
          <w:wAfter w:w="13" w:type="dxa"/>
          <w:trHeight w:val="390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Phát sinh mới trong tháng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Tổng số thực hiện trong tháng </w:t>
            </w:r>
            <w:r w:rsidRPr="00DD3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3FD" w:rsidRPr="00DD33FD" w:rsidTr="00DD33FD">
        <w:trPr>
          <w:gridAfter w:val="1"/>
          <w:wAfter w:w="13" w:type="dxa"/>
          <w:trHeight w:val="690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số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Lần đầu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Tái phát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Tổng hợp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được hưởng hàng tháng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bị tai nạn lao động (TNLĐ)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Trong đó, suy giảm khả năng lao động (KNLĐ)</w:t>
            </w: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31% - 40%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41% - 50%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51% - 60%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61% - 70%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71% - 80%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81% - 100%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bị bệnh nghề nghiệp (BNN)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Trong đó, suy giảm KNLĐ:</w:t>
            </w: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31% - 40%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41% - 50%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51% - 60%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61% - 70%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71% - 80%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81% - 100%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Phục vụ tai nạn lao động, bệnh nghề nghiệp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Số được hưởng một lần </w:t>
            </w:r>
            <w:r w:rsidRPr="00DD3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Trợ cấp tai nạn lao động 1 lần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Trong đó, suy giảm KNLĐ: từ 5 % - 10%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11% - 20%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21% - 30%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Chết do TNLĐ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Trợ cấp BNN 1 lần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Trong đó, suy giảm KNLĐ từ 5 % - 10%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11% - 20%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21% - 30%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Dưỡng sức, phục hồi sức khỏe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Giám định thương tật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Hỗ trợ phòng ngừa, chia sẻ rủi ro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Khám bệnh nghề nghiệp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Chữa bệnh nghề nghiệp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Phục hồi chức năng lao động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2.5.4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Điều tra lại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2.5.5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Huấn luyện an toàn vệ sinh lao động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Hỗ trợ chuyển đổi nghề nghiệp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Mua bảo hiểm y tế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510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Người bị tai nạn giao thông được hưởng chế độ TNLĐ </w:t>
            </w:r>
            <w:r w:rsidRPr="00DD3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Số được hưởng hằng tháng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sz w:val="24"/>
                <w:szCs w:val="24"/>
              </w:rPr>
              <w:t>Số được hưởng một lần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33FD" w:rsidRPr="00DD33FD" w:rsidTr="00DD33FD">
        <w:trPr>
          <w:gridAfter w:val="1"/>
          <w:wAfter w:w="13" w:type="dxa"/>
          <w:trHeight w:val="25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3FD" w:rsidRPr="00DD33FD" w:rsidTr="00DD33FD">
        <w:trPr>
          <w:trHeight w:val="1005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0"/>
            <w:r w:rsidRPr="00DD3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LẬP BIỂU</w:t>
            </w: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(Ký, ghi rõ họ tên)</w:t>
            </w:r>
          </w:p>
        </w:tc>
        <w:tc>
          <w:tcPr>
            <w:tcW w:w="3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TRƯỞNG PHÒNG CHẾ ĐỘ BHXH</w:t>
            </w: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(Ký, ghi rõ họ tên)</w:t>
            </w:r>
          </w:p>
        </w:tc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3FD" w:rsidRPr="00DD33FD" w:rsidRDefault="00DD33FD" w:rsidP="00DD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GIÁM ĐỐC ……..</w:t>
            </w:r>
            <w:r w:rsidRPr="00DD3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(Ký, ghi rõ họ tên)</w:t>
            </w:r>
          </w:p>
        </w:tc>
      </w:tr>
      <w:tr w:rsidR="00DD33FD" w:rsidRPr="00DD33FD" w:rsidTr="00DD33FD">
        <w:trPr>
          <w:trHeight w:val="2775"/>
        </w:trPr>
        <w:tc>
          <w:tcPr>
            <w:tcW w:w="120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3FD" w:rsidRPr="00DD33FD" w:rsidRDefault="00DD33FD" w:rsidP="00DD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Ghi chú:</w:t>
            </w: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(1)  Tổng số thực hiện trong tháng: Bao gồm cả số phát sinh mới và số tiếp tục được chi trả chế độ từ tháng trước chuyển sang.</w:t>
            </w: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(2)  Số được hưởng 1 lần: “Số phát sinh mới trong tháng” bằng “Tổng số thực hiện trong tháng” (giá trị cột 2 bằng giá trị cột 6).</w:t>
            </w:r>
            <w:r w:rsidRPr="00DD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(3)  Bao gồm cả tai nạn lao động khi tham gia giao thông, tai nạn trên đường đi và về từ nơi ở đến nơi làm việc.</w:t>
            </w:r>
          </w:p>
        </w:tc>
      </w:tr>
      <w:bookmarkEnd w:id="0"/>
    </w:tbl>
    <w:p w:rsidR="00A5190E" w:rsidRDefault="00A5190E"/>
    <w:sectPr w:rsidR="00A5190E" w:rsidSect="00DD33FD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D"/>
    <w:rsid w:val="00611731"/>
    <w:rsid w:val="00A5190E"/>
    <w:rsid w:val="00DD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FF5DB-9318-4A37-8A68-03DB3156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2</cp:revision>
  <dcterms:created xsi:type="dcterms:W3CDTF">2025-08-20T05:06:00Z</dcterms:created>
  <dcterms:modified xsi:type="dcterms:W3CDTF">2025-08-20T05:06:00Z</dcterms:modified>
</cp:coreProperties>
</file>