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93"/>
      </w:tblGrid>
      <w:tr w:rsidR="00C31BE9" w:rsidRPr="00C31BE9" w:rsidTr="00C31BE9">
        <w:trPr>
          <w:trHeight w:val="1418"/>
        </w:trPr>
        <w:tc>
          <w:tcPr>
            <w:tcW w:w="1743" w:type="pct"/>
          </w:tcPr>
          <w:p w:rsidR="00C31BE9" w:rsidRPr="00C31BE9" w:rsidRDefault="00C31BE9" w:rsidP="00395B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C31B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BỘ CÔNG AN</w:t>
            </w:r>
            <w:r w:rsidRPr="00C31B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C31B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en-US"/>
              </w:rPr>
              <w:t>_____</w:t>
            </w:r>
            <w:r w:rsidRPr="00C31B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C31B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  <w:t>Số:.......</w:t>
            </w:r>
          </w:p>
        </w:tc>
        <w:tc>
          <w:tcPr>
            <w:tcW w:w="3257" w:type="pct"/>
          </w:tcPr>
          <w:p w:rsidR="00C31BE9" w:rsidRPr="00C31BE9" w:rsidRDefault="00C31BE9" w:rsidP="00395B2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C31B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CỘNG HÒA XÃ HỘI CHỦ NGHĨA VIỆT NAM</w:t>
            </w:r>
            <w:r w:rsidRPr="00C31B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br/>
              <w:t>Độc lập – Tự do – Hạnh phúc</w:t>
            </w:r>
            <w:r w:rsidRPr="00C31B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C31B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vertAlign w:val="superscript"/>
                <w:lang w:val="en-US"/>
              </w:rPr>
              <w:t>_______________________</w:t>
            </w:r>
            <w:r w:rsidRPr="00C31BE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br/>
            </w:r>
            <w:r w:rsidRPr="00C31BE9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......, ngày ... tháng ... năm ...</w:t>
            </w:r>
          </w:p>
        </w:tc>
      </w:tr>
    </w:tbl>
    <w:p w:rsidR="00C31BE9" w:rsidRPr="00C31BE9" w:rsidRDefault="00C31BE9" w:rsidP="00C31BE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1BE9" w:rsidRPr="00C31BE9" w:rsidRDefault="00C31BE9" w:rsidP="00C31B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31BE9" w:rsidRPr="00C31BE9" w:rsidRDefault="00C31BE9" w:rsidP="00C31BE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GIẤY CHỨNG NHẬN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ĐỦ ĐIỀU KIỆN KINH DOANH DỊCH VỤ XỬ LÝ DỮ LIỆU CÁ NHÂN</w:t>
      </w: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Pr="00C31BE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..................................</w:t>
      </w:r>
    </w:p>
    <w:p w:rsidR="00C31BE9" w:rsidRPr="00C31BE9" w:rsidRDefault="00C31BE9" w:rsidP="00C31BE9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Nghị định số 356/2025/NĐ-CP ngày 31 tháng 12 năm 2025 của Chính phủ quy định chi tiết một số điều và biện pháp thi hành Luật Bảo vệ dữ liệu cá nhân;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Căn cứ Nghị định số 02/2025/NĐ-CP ngày 18 tháng 02 năm 2025 của Chính phủ quy định về chức năng, nhiệm vụ, quyền hạn và tổ chức bộ máy của Bộ Công an;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Xét hồ sơ đề nghị cấp Giấy chứng nhận đủ điều kiện kinh doanh dịch vụ xử lý dữ liệu cá nhân ngày... tháng... năm ... của</w:t>
      </w: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........................</w:t>
      </w: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  <w:vertAlign w:val="superscript"/>
        </w:rPr>
        <w:t>(1)</w:t>
      </w: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;</w:t>
      </w:r>
    </w:p>
    <w:p w:rsidR="00C31BE9" w:rsidRPr="00C31BE9" w:rsidRDefault="00C31BE9" w:rsidP="00C31BE9">
      <w:pPr>
        <w:adjustRightInd w:val="0"/>
        <w:snapToGrid w:val="0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Theo đề nghị của</w:t>
      </w:r>
      <w:r w:rsidRPr="00C31BE9">
        <w:rPr>
          <w:rFonts w:ascii="Times New Roman" w:hAnsi="Times New Roman" w:cs="Times New Roman"/>
          <w:i/>
          <w:color w:val="000000" w:themeColor="text1"/>
          <w:sz w:val="28"/>
          <w:szCs w:val="28"/>
          <w:lang w:val="vi-VN"/>
        </w:rPr>
        <w:t>................................................................................................</w:t>
      </w:r>
    </w:p>
    <w:p w:rsidR="00C31BE9" w:rsidRPr="00C31BE9" w:rsidRDefault="00C31BE9" w:rsidP="00C31B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C31BE9" w:rsidRPr="00C31BE9" w:rsidRDefault="00C31BE9" w:rsidP="00C31BE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CHỨNG NHẬN</w:t>
      </w:r>
    </w:p>
    <w:p w:rsidR="00C31BE9" w:rsidRPr="00C31BE9" w:rsidRDefault="00C31BE9" w:rsidP="00C31BE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Điều 1. </w:t>
      </w:r>
      <w:r w:rsidRPr="00C31BE9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>(1)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đủ điều kiện kinh doanh dịch vụ xử lý dữ liệu cá nhân có thông tin như sau: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1. Tên giao dịch của doanh nghiệp bằng tiếng Việt hoặc tiếng nước ngoài: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...............................................................................................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2. Họ và tên người đại diện theo pháp luật..........................................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3. Giấy phép đăng ký doanh nghiệp/quyết định thành lập số:...................... cấp ngày... tháng... năm.......; cơ quan cấp:...............................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4. Mã số thuế:..............................................................</w:t>
      </w:r>
      <w:bookmarkStart w:id="0" w:name="_GoBack"/>
      <w:bookmarkEnd w:id="0"/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5. Địa chỉ trụ sở chính tại Việt Nam:..................................................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</w:rPr>
        <w:t>6. Số điện thoại:...........................................................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</w:rPr>
        <w:t>7. E-mail: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......................................................................</w:t>
      </w: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Điều 2</w:t>
      </w: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. </w:t>
      </w:r>
      <w:r w:rsidRPr="00C31BE9">
        <w:rPr>
          <w:rFonts w:ascii="Times New Roman" w:hAnsi="Times New Roman" w:cs="Times New Roman"/>
          <w:bCs/>
          <w:color w:val="000000" w:themeColor="text1"/>
          <w:sz w:val="28"/>
          <w:szCs w:val="28"/>
          <w:lang w:val="vi-VN"/>
        </w:rPr>
        <w:t>...........................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>(1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>)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</w:rPr>
        <w:t>phải thực hiện đúng các quy định tại Nghị định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số 356/2025/NĐ-CP ngày 31 tháng 12 năm 2025 của Chính phủ quy định chi tiết một 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số điều và biện pháp thi hành Luật Bảo vệ dữ liệu cá nhân và các quy định khác của pháp luật có liên quan.</w:t>
      </w:r>
    </w:p>
    <w:p w:rsidR="00C31BE9" w:rsidRPr="00C31BE9" w:rsidRDefault="00C31BE9" w:rsidP="00C31BE9">
      <w:pPr>
        <w:adjustRightInd w:val="0"/>
        <w:snapToGrid w:val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Điều 3. 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</w:rPr>
        <w:t>Giấy chứng nhận đủ điều kiện kinh doanh dịch vụ xử lý dữ liệu cá nhân này có hiệu lực kể từ ngày ký.</w:t>
      </w:r>
    </w:p>
    <w:p w:rsidR="00C31BE9" w:rsidRPr="00C31BE9" w:rsidRDefault="00C31BE9" w:rsidP="00C31B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C31BE9" w:rsidRPr="00C31BE9" w:rsidTr="00395B25">
        <w:tc>
          <w:tcPr>
            <w:tcW w:w="2500" w:type="pct"/>
          </w:tcPr>
          <w:p w:rsidR="00C31BE9" w:rsidRPr="00C31BE9" w:rsidRDefault="00C31BE9" w:rsidP="0039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00" w:type="pct"/>
          </w:tcPr>
          <w:p w:rsidR="00C31BE9" w:rsidRPr="00C31BE9" w:rsidRDefault="00C31BE9" w:rsidP="00395B2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31BE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THỦ TRƯỞNG CƠ QUAN</w:t>
            </w:r>
            <w:r w:rsidRPr="00C31B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C31BE9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(Ký, đóng dấu, ghi rõ chức vụ, họ tên)</w:t>
            </w:r>
          </w:p>
        </w:tc>
      </w:tr>
    </w:tbl>
    <w:p w:rsidR="00C31BE9" w:rsidRPr="00C31BE9" w:rsidRDefault="00C31BE9" w:rsidP="00C31BE9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</w:p>
    <w:p w:rsidR="00C31BE9" w:rsidRPr="00C31BE9" w:rsidRDefault="00C31BE9" w:rsidP="00C31BE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</w:pPr>
    </w:p>
    <w:p w:rsidR="00C31BE9" w:rsidRPr="00C31BE9" w:rsidRDefault="00C31BE9" w:rsidP="00C31BE9">
      <w:pPr>
        <w:adjustRightInd w:val="0"/>
        <w:snapToGrid w:val="0"/>
        <w:spacing w:after="12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C31BE9"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  <w:lang w:val="vi-VN"/>
        </w:rPr>
        <w:t>(1)</w:t>
      </w:r>
      <w:r w:rsidRPr="00C31BE9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Tên tổ chức đề nghị.</w:t>
      </w:r>
    </w:p>
    <w:p w:rsidR="00CB2110" w:rsidRPr="00C31BE9" w:rsidRDefault="00CB2110">
      <w:pPr>
        <w:rPr>
          <w:rFonts w:ascii="Times New Roman" w:hAnsi="Times New Roman" w:cs="Times New Roman"/>
          <w:sz w:val="28"/>
          <w:szCs w:val="28"/>
        </w:rPr>
      </w:pPr>
    </w:p>
    <w:sectPr w:rsidR="00CB2110" w:rsidRPr="00C31BE9" w:rsidSect="00C31BE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E9"/>
    <w:rsid w:val="00C31BE9"/>
    <w:rsid w:val="00CB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9BAA99"/>
  <w15:chartTrackingRefBased/>
  <w15:docId w15:val="{6687AA0B-280E-43AB-9C74-2FEA8D7E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1BE9"/>
    <w:pPr>
      <w:spacing w:after="0" w:line="240" w:lineRule="auto"/>
    </w:pPr>
    <w:rPr>
      <w:rFonts w:eastAsiaTheme="minorEastAsia"/>
      <w:kern w:val="2"/>
      <w:sz w:val="24"/>
      <w:szCs w:val="24"/>
      <w:lang w:val="vi-VN" w:eastAsia="vi-V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Vân Anh Nguyễn Thị</dc:creator>
  <cp:keywords/>
  <dc:description/>
  <cp:lastModifiedBy>Vân Anh Nguyễn Thị</cp:lastModifiedBy>
  <cp:revision>1</cp:revision>
  <dcterms:created xsi:type="dcterms:W3CDTF">2026-01-08T01:32:00Z</dcterms:created>
  <dcterms:modified xsi:type="dcterms:W3CDTF">2026-01-08T01:35:00Z</dcterms:modified>
</cp:coreProperties>
</file>