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F62" w:rsidRPr="007C6F62" w:rsidRDefault="007C6F62" w:rsidP="007C6F62">
      <w:pPr>
        <w:spacing w:after="0" w:line="240" w:lineRule="auto"/>
        <w:jc w:val="right"/>
        <w:rPr>
          <w:rFonts w:ascii="Times New Roman" w:hAnsi="Times New Roman" w:cs="Times New Roman"/>
          <w:sz w:val="28"/>
          <w:szCs w:val="28"/>
        </w:rPr>
      </w:pPr>
      <w:r w:rsidRPr="007C6F62">
        <w:rPr>
          <w:rFonts w:ascii="Times New Roman" w:hAnsi="Times New Roman" w:cs="Times New Roman"/>
          <w:b/>
          <w:sz w:val="28"/>
          <w:szCs w:val="28"/>
        </w:rPr>
        <w:t xml:space="preserve">Mẫu số 01 </w:t>
      </w:r>
    </w:p>
    <w:tbl>
      <w:tblPr>
        <w:tblW w:w="5000" w:type="pct"/>
        <w:tblCellMar>
          <w:left w:w="10" w:type="dxa"/>
          <w:right w:w="10" w:type="dxa"/>
        </w:tblCellMar>
        <w:tblLook w:val="07E0" w:firstRow="1" w:lastRow="1" w:firstColumn="1" w:lastColumn="1" w:noHBand="1" w:noVBand="1"/>
      </w:tblPr>
      <w:tblGrid>
        <w:gridCol w:w="3077"/>
        <w:gridCol w:w="6277"/>
      </w:tblGrid>
      <w:tr w:rsidR="007C6F62" w:rsidRPr="007C6F62" w:rsidTr="00017D09">
        <w:tc>
          <w:tcPr>
            <w:tcW w:w="1645" w:type="pct"/>
          </w:tcPr>
          <w:p w:rsidR="007C6F62" w:rsidRPr="007C6F62" w:rsidRDefault="007C6F62" w:rsidP="00017D09">
            <w:pPr>
              <w:spacing w:after="0" w:line="240" w:lineRule="auto"/>
              <w:jc w:val="center"/>
              <w:rPr>
                <w:rFonts w:ascii="Times New Roman" w:hAnsi="Times New Roman" w:cs="Times New Roman"/>
                <w:sz w:val="28"/>
                <w:szCs w:val="28"/>
              </w:rPr>
            </w:pPr>
            <w:r w:rsidRPr="007C6F62">
              <w:rPr>
                <w:rFonts w:ascii="Times New Roman" w:hAnsi="Times New Roman" w:cs="Times New Roman"/>
                <w:b/>
                <w:sz w:val="28"/>
                <w:szCs w:val="28"/>
              </w:rPr>
              <w:t>BỘ TÀI CHÍNH</w:t>
            </w:r>
          </w:p>
          <w:p w:rsidR="007C6F62" w:rsidRPr="007C6F62" w:rsidRDefault="007C6F62" w:rsidP="00017D09">
            <w:pPr>
              <w:spacing w:after="0" w:line="240" w:lineRule="auto"/>
              <w:jc w:val="center"/>
              <w:rPr>
                <w:rFonts w:ascii="Times New Roman" w:hAnsi="Times New Roman" w:cs="Times New Roman"/>
                <w:sz w:val="28"/>
                <w:szCs w:val="28"/>
              </w:rPr>
            </w:pPr>
            <w:r w:rsidRPr="007C6F62">
              <w:rPr>
                <w:rFonts w:ascii="Times New Roman" w:hAnsi="Times New Roman" w:cs="Times New Roman"/>
                <w:b/>
                <w:sz w:val="28"/>
                <w:szCs w:val="28"/>
              </w:rPr>
              <w:t>CỤC QUẢN LÝ GIÁ</w:t>
            </w:r>
            <w:r w:rsidRPr="007C6F62">
              <w:rPr>
                <w:rFonts w:ascii="Times New Roman" w:hAnsi="Times New Roman" w:cs="Times New Roman"/>
                <w:sz w:val="28"/>
                <w:szCs w:val="28"/>
              </w:rPr>
              <w:br/>
            </w:r>
            <w:r w:rsidRPr="007C6F62">
              <w:rPr>
                <w:rFonts w:ascii="Times New Roman" w:hAnsi="Times New Roman" w:cs="Times New Roman"/>
                <w:sz w:val="28"/>
                <w:szCs w:val="28"/>
                <w:vertAlign w:val="superscript"/>
              </w:rPr>
              <w:t>_______</w:t>
            </w:r>
            <w:r w:rsidRPr="007C6F62">
              <w:rPr>
                <w:rFonts w:ascii="Times New Roman" w:hAnsi="Times New Roman" w:cs="Times New Roman"/>
                <w:sz w:val="28"/>
                <w:szCs w:val="28"/>
              </w:rPr>
              <w:br/>
              <w:t xml:space="preserve"> Số:      /TB-QLG</w:t>
            </w:r>
          </w:p>
        </w:tc>
        <w:tc>
          <w:tcPr>
            <w:tcW w:w="3355" w:type="pct"/>
          </w:tcPr>
          <w:p w:rsidR="007C6F62" w:rsidRPr="007C6F62" w:rsidRDefault="007C6F62" w:rsidP="00017D09">
            <w:pPr>
              <w:spacing w:after="0" w:line="240" w:lineRule="auto"/>
              <w:jc w:val="center"/>
              <w:rPr>
                <w:rFonts w:ascii="Times New Roman" w:hAnsi="Times New Roman" w:cs="Times New Roman"/>
                <w:sz w:val="28"/>
                <w:szCs w:val="28"/>
              </w:rPr>
            </w:pPr>
            <w:r w:rsidRPr="007C6F62">
              <w:rPr>
                <w:rFonts w:ascii="Times New Roman" w:hAnsi="Times New Roman" w:cs="Times New Roman"/>
                <w:b/>
                <w:sz w:val="28"/>
                <w:szCs w:val="28"/>
              </w:rPr>
              <w:t>CỘNG HÒA XÃ HỘI CHỦ NGHĨA VIỆT NAM</w:t>
            </w:r>
            <w:r w:rsidRPr="007C6F62">
              <w:rPr>
                <w:rFonts w:ascii="Times New Roman" w:hAnsi="Times New Roman" w:cs="Times New Roman"/>
                <w:sz w:val="28"/>
                <w:szCs w:val="28"/>
              </w:rPr>
              <w:br/>
            </w:r>
            <w:r w:rsidRPr="007C6F62">
              <w:rPr>
                <w:rFonts w:ascii="Times New Roman" w:hAnsi="Times New Roman" w:cs="Times New Roman"/>
                <w:b/>
                <w:sz w:val="28"/>
                <w:szCs w:val="28"/>
              </w:rPr>
              <w:t>Độc lập – Tự do – Hạnh phúc</w:t>
            </w:r>
            <w:r w:rsidRPr="007C6F62">
              <w:rPr>
                <w:rFonts w:ascii="Times New Roman" w:hAnsi="Times New Roman" w:cs="Times New Roman"/>
                <w:sz w:val="28"/>
                <w:szCs w:val="28"/>
              </w:rPr>
              <w:br/>
            </w:r>
            <w:r w:rsidRPr="007C6F62">
              <w:rPr>
                <w:rFonts w:ascii="Times New Roman" w:hAnsi="Times New Roman" w:cs="Times New Roman"/>
                <w:sz w:val="28"/>
                <w:szCs w:val="28"/>
                <w:vertAlign w:val="superscript"/>
              </w:rPr>
              <w:t>_________________</w:t>
            </w:r>
            <w:r w:rsidRPr="007C6F62">
              <w:rPr>
                <w:rFonts w:ascii="Times New Roman" w:hAnsi="Times New Roman" w:cs="Times New Roman"/>
                <w:sz w:val="28"/>
                <w:szCs w:val="28"/>
              </w:rPr>
              <w:br/>
            </w:r>
            <w:r w:rsidRPr="007C6F62">
              <w:rPr>
                <w:rFonts w:ascii="Times New Roman" w:hAnsi="Times New Roman" w:cs="Times New Roman"/>
                <w:i/>
                <w:sz w:val="28"/>
                <w:szCs w:val="28"/>
              </w:rPr>
              <w:t>Hà Nội, ngày ... tháng ... năm 20..</w:t>
            </w:r>
          </w:p>
        </w:tc>
      </w:tr>
    </w:tbl>
    <w:p w:rsidR="007C6F62" w:rsidRPr="007C6F62" w:rsidRDefault="007C6F62" w:rsidP="007C6F62">
      <w:pPr>
        <w:spacing w:after="0" w:line="240" w:lineRule="auto"/>
        <w:jc w:val="center"/>
        <w:rPr>
          <w:rFonts w:ascii="Times New Roman" w:hAnsi="Times New Roman" w:cs="Times New Roman"/>
          <w:b/>
          <w:sz w:val="28"/>
          <w:szCs w:val="28"/>
        </w:rPr>
      </w:pPr>
    </w:p>
    <w:p w:rsidR="007C6F62" w:rsidRPr="007C6F62" w:rsidRDefault="007C6F62" w:rsidP="007C6F62">
      <w:pPr>
        <w:spacing w:after="0" w:line="240" w:lineRule="auto"/>
        <w:jc w:val="center"/>
        <w:rPr>
          <w:rFonts w:ascii="Times New Roman" w:hAnsi="Times New Roman" w:cs="Times New Roman"/>
          <w:b/>
          <w:sz w:val="28"/>
          <w:szCs w:val="28"/>
        </w:rPr>
      </w:pPr>
    </w:p>
    <w:p w:rsidR="007C6F62" w:rsidRPr="007C6F62" w:rsidRDefault="007C6F62" w:rsidP="007C6F62">
      <w:pPr>
        <w:spacing w:after="0" w:line="240" w:lineRule="auto"/>
        <w:jc w:val="center"/>
        <w:rPr>
          <w:rFonts w:ascii="Times New Roman" w:hAnsi="Times New Roman" w:cs="Times New Roman"/>
          <w:sz w:val="28"/>
          <w:szCs w:val="28"/>
        </w:rPr>
      </w:pPr>
      <w:r w:rsidRPr="007C6F62">
        <w:rPr>
          <w:rFonts w:ascii="Times New Roman" w:hAnsi="Times New Roman" w:cs="Times New Roman"/>
          <w:b/>
          <w:sz w:val="28"/>
          <w:szCs w:val="28"/>
        </w:rPr>
        <w:t>THÔNG BÁO</w:t>
      </w:r>
    </w:p>
    <w:p w:rsidR="007C6F62" w:rsidRPr="007C6F62" w:rsidRDefault="007C6F62" w:rsidP="007C6F62">
      <w:pPr>
        <w:spacing w:after="0" w:line="240" w:lineRule="auto"/>
        <w:jc w:val="center"/>
        <w:rPr>
          <w:rFonts w:ascii="Times New Roman" w:hAnsi="Times New Roman" w:cs="Times New Roman"/>
          <w:sz w:val="28"/>
          <w:szCs w:val="28"/>
        </w:rPr>
      </w:pPr>
      <w:r w:rsidRPr="007C6F62">
        <w:rPr>
          <w:rFonts w:ascii="Times New Roman" w:hAnsi="Times New Roman" w:cs="Times New Roman"/>
          <w:b/>
          <w:sz w:val="28"/>
          <w:szCs w:val="28"/>
        </w:rPr>
        <w:t>Về việc điều chỉnh thông tin về thẩm định viên về giá năm....</w:t>
      </w:r>
      <w:r w:rsidRPr="007C6F62">
        <w:rPr>
          <w:rFonts w:ascii="Times New Roman" w:hAnsi="Times New Roman" w:cs="Times New Roman"/>
          <w:sz w:val="28"/>
          <w:szCs w:val="28"/>
        </w:rPr>
        <w:br/>
      </w:r>
      <w:r w:rsidRPr="007C6F62">
        <w:rPr>
          <w:rFonts w:ascii="Times New Roman" w:hAnsi="Times New Roman" w:cs="Times New Roman"/>
          <w:b/>
          <w:sz w:val="28"/>
          <w:szCs w:val="28"/>
        </w:rPr>
        <w:t xml:space="preserve"> tại các doanh nghiệp thẩm định giá được cấp giấy chứng nhận</w:t>
      </w:r>
      <w:r w:rsidRPr="007C6F62">
        <w:rPr>
          <w:rFonts w:ascii="Times New Roman" w:hAnsi="Times New Roman" w:cs="Times New Roman"/>
          <w:sz w:val="28"/>
          <w:szCs w:val="28"/>
        </w:rPr>
        <w:br/>
      </w:r>
      <w:r w:rsidRPr="007C6F62">
        <w:rPr>
          <w:rFonts w:ascii="Times New Roman" w:hAnsi="Times New Roman" w:cs="Times New Roman"/>
          <w:b/>
          <w:sz w:val="28"/>
          <w:szCs w:val="28"/>
        </w:rPr>
        <w:t xml:space="preserve"> đủ điều kiện kinh doanh dịch vụ thẩm định giá</w:t>
      </w:r>
    </w:p>
    <w:p w:rsidR="007C6F62" w:rsidRPr="007C6F62" w:rsidRDefault="007C6F62" w:rsidP="007C6F62">
      <w:pPr>
        <w:spacing w:after="0" w:line="240" w:lineRule="auto"/>
        <w:jc w:val="center"/>
        <w:rPr>
          <w:rFonts w:ascii="Times New Roman" w:hAnsi="Times New Roman" w:cs="Times New Roman"/>
          <w:sz w:val="28"/>
          <w:szCs w:val="28"/>
        </w:rPr>
      </w:pPr>
      <w:r w:rsidRPr="007C6F62">
        <w:rPr>
          <w:rFonts w:ascii="Times New Roman" w:hAnsi="Times New Roman" w:cs="Times New Roman"/>
          <w:sz w:val="28"/>
          <w:szCs w:val="28"/>
        </w:rPr>
        <w:t>_______________</w:t>
      </w:r>
    </w:p>
    <w:p w:rsidR="007C6F62" w:rsidRPr="007C6F62" w:rsidRDefault="007C6F62" w:rsidP="007C6F62">
      <w:pPr>
        <w:spacing w:after="0" w:line="240" w:lineRule="auto"/>
        <w:jc w:val="center"/>
        <w:rPr>
          <w:rFonts w:ascii="Times New Roman" w:hAnsi="Times New Roman" w:cs="Times New Roman"/>
          <w:sz w:val="28"/>
          <w:szCs w:val="28"/>
        </w:rPr>
      </w:pPr>
    </w:p>
    <w:p w:rsidR="007C6F62" w:rsidRPr="007C6F62" w:rsidRDefault="007C6F62" w:rsidP="007C6F62">
      <w:pPr>
        <w:spacing w:after="120" w:line="240" w:lineRule="auto"/>
        <w:ind w:firstLine="720"/>
        <w:jc w:val="both"/>
        <w:rPr>
          <w:rFonts w:ascii="Times New Roman" w:hAnsi="Times New Roman" w:cs="Times New Roman"/>
          <w:sz w:val="28"/>
          <w:szCs w:val="28"/>
        </w:rPr>
      </w:pPr>
      <w:r w:rsidRPr="007C6F62">
        <w:rPr>
          <w:rFonts w:ascii="Times New Roman" w:hAnsi="Times New Roman" w:cs="Times New Roman"/>
          <w:sz w:val="28"/>
          <w:szCs w:val="28"/>
        </w:rPr>
        <w:t>Căn cứ Nghị định số 78/2024/NĐ-CP ngày 01 tháng 7 năm 2024 của Chính phủ quy định chi tiết một số điều của Luật Giá về thẩm định giá;</w:t>
      </w:r>
    </w:p>
    <w:p w:rsidR="007C6F62" w:rsidRPr="007C6F62" w:rsidRDefault="007C6F62" w:rsidP="007C6F62">
      <w:pPr>
        <w:spacing w:after="120" w:line="240" w:lineRule="auto"/>
        <w:ind w:firstLine="720"/>
        <w:jc w:val="both"/>
        <w:rPr>
          <w:rFonts w:ascii="Times New Roman" w:hAnsi="Times New Roman" w:cs="Times New Roman"/>
          <w:sz w:val="28"/>
          <w:szCs w:val="28"/>
        </w:rPr>
      </w:pPr>
      <w:r w:rsidRPr="007C6F62">
        <w:rPr>
          <w:rFonts w:ascii="Times New Roman" w:hAnsi="Times New Roman" w:cs="Times New Roman"/>
          <w:sz w:val="28"/>
          <w:szCs w:val="28"/>
        </w:rPr>
        <w:t>Căn cứ Thông tư số 31/2026/TT-BTC n</w:t>
      </w:r>
      <w:bookmarkStart w:id="0" w:name="_GoBack"/>
      <w:bookmarkEnd w:id="0"/>
      <w:r w:rsidRPr="007C6F62">
        <w:rPr>
          <w:rFonts w:ascii="Times New Roman" w:hAnsi="Times New Roman" w:cs="Times New Roman"/>
          <w:sz w:val="28"/>
          <w:szCs w:val="28"/>
        </w:rPr>
        <w:t>gày 27 tháng 03 năm 2026 của Bộ trưởng Bộ Tài chính quy định về phân cấp thực hiện một số nhiệm vụ, quyền hạn trong lĩnh vực quản lý nhà nước của Bộ Tài chính;</w:t>
      </w:r>
    </w:p>
    <w:p w:rsidR="007C6F62" w:rsidRPr="007C6F62" w:rsidRDefault="007C6F62" w:rsidP="007C6F62">
      <w:pPr>
        <w:spacing w:after="120" w:line="240" w:lineRule="auto"/>
        <w:ind w:firstLine="720"/>
        <w:jc w:val="both"/>
        <w:rPr>
          <w:rFonts w:ascii="Times New Roman" w:hAnsi="Times New Roman" w:cs="Times New Roman"/>
          <w:sz w:val="28"/>
          <w:szCs w:val="28"/>
        </w:rPr>
      </w:pPr>
      <w:r w:rsidRPr="007C6F62">
        <w:rPr>
          <w:rFonts w:ascii="Times New Roman" w:hAnsi="Times New Roman" w:cs="Times New Roman"/>
          <w:sz w:val="28"/>
          <w:szCs w:val="28"/>
        </w:rPr>
        <w:t>Căn cứ .....................................................................</w:t>
      </w:r>
    </w:p>
    <w:p w:rsidR="007C6F62" w:rsidRPr="007C6F62" w:rsidRDefault="007C6F62" w:rsidP="007C6F62">
      <w:pPr>
        <w:spacing w:after="120" w:line="240" w:lineRule="auto"/>
        <w:ind w:firstLine="720"/>
        <w:jc w:val="both"/>
        <w:rPr>
          <w:rFonts w:ascii="Times New Roman" w:hAnsi="Times New Roman" w:cs="Times New Roman"/>
          <w:sz w:val="28"/>
          <w:szCs w:val="28"/>
        </w:rPr>
      </w:pPr>
      <w:r w:rsidRPr="007C6F62">
        <w:rPr>
          <w:rFonts w:ascii="Times New Roman" w:hAnsi="Times New Roman" w:cs="Times New Roman"/>
          <w:sz w:val="28"/>
          <w:szCs w:val="28"/>
        </w:rPr>
        <w:t>Trên cơ sở đề nghị của các doanh nghiệp thẩm định giá và việc rà soát, điều chỉnh danh sách thẩm định viên về giá tại doanh nghiệp,</w:t>
      </w:r>
    </w:p>
    <w:p w:rsidR="007C6F62" w:rsidRPr="007C6F62" w:rsidRDefault="007C6F62" w:rsidP="007C6F62">
      <w:pPr>
        <w:spacing w:after="120" w:line="240" w:lineRule="auto"/>
        <w:ind w:firstLine="720"/>
        <w:jc w:val="both"/>
        <w:rPr>
          <w:rFonts w:ascii="Times New Roman" w:hAnsi="Times New Roman" w:cs="Times New Roman"/>
          <w:sz w:val="28"/>
          <w:szCs w:val="28"/>
        </w:rPr>
      </w:pPr>
      <w:r w:rsidRPr="007C6F62">
        <w:rPr>
          <w:rFonts w:ascii="Times New Roman" w:hAnsi="Times New Roman" w:cs="Times New Roman"/>
          <w:sz w:val="28"/>
          <w:szCs w:val="28"/>
        </w:rPr>
        <w:t xml:space="preserve">Cục Quản lý giá (Bộ Tài chính) thông báo điều chỉnh thông tin về thẩm định viên về giá năm.... tại các doanh nghiệp thẩm định giá được cấp giấy chứng nhận đủ điều kiện kinh doanh dịch vụ thẩm định giá </w:t>
      </w:r>
      <w:r w:rsidRPr="007C6F62">
        <w:rPr>
          <w:rFonts w:ascii="Times New Roman" w:hAnsi="Times New Roman" w:cs="Times New Roman"/>
          <w:i/>
          <w:sz w:val="28"/>
          <w:szCs w:val="28"/>
        </w:rPr>
        <w:t>(Phụ lục kèm theo).</w:t>
      </w:r>
    </w:p>
    <w:p w:rsidR="007C6F62" w:rsidRPr="007C6F62" w:rsidRDefault="007C6F62" w:rsidP="007C6F62">
      <w:pPr>
        <w:spacing w:after="120" w:line="240" w:lineRule="auto"/>
        <w:ind w:firstLine="720"/>
        <w:jc w:val="both"/>
        <w:rPr>
          <w:rFonts w:ascii="Times New Roman" w:hAnsi="Times New Roman" w:cs="Times New Roman"/>
          <w:sz w:val="28"/>
          <w:szCs w:val="28"/>
        </w:rPr>
      </w:pPr>
      <w:r w:rsidRPr="007C6F62">
        <w:rPr>
          <w:rFonts w:ascii="Times New Roman" w:hAnsi="Times New Roman" w:cs="Times New Roman"/>
          <w:sz w:val="28"/>
          <w:szCs w:val="28"/>
        </w:rP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sidR="007C6F62" w:rsidRPr="007C6F62" w:rsidRDefault="007C6F62" w:rsidP="007C6F62">
      <w:pPr>
        <w:spacing w:after="0" w:line="240" w:lineRule="auto"/>
        <w:jc w:val="center"/>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7C6F62" w:rsidRPr="007C6F62" w:rsidTr="00017D09">
        <w:tc>
          <w:tcPr>
            <w:tcW w:w="2500" w:type="pct"/>
          </w:tcPr>
          <w:p w:rsidR="007C6F62" w:rsidRPr="007C6F62" w:rsidRDefault="007C6F62" w:rsidP="00017D09">
            <w:pPr>
              <w:spacing w:after="0" w:line="240" w:lineRule="auto"/>
              <w:rPr>
                <w:rFonts w:ascii="Times New Roman" w:hAnsi="Times New Roman" w:cs="Times New Roman"/>
                <w:sz w:val="28"/>
                <w:szCs w:val="28"/>
              </w:rPr>
            </w:pPr>
            <w:r w:rsidRPr="007C6F62">
              <w:rPr>
                <w:rFonts w:ascii="Times New Roman" w:hAnsi="Times New Roman" w:cs="Times New Roman"/>
                <w:b/>
                <w:i/>
                <w:sz w:val="28"/>
                <w:szCs w:val="28"/>
              </w:rPr>
              <w:t>Nơi nhận:</w:t>
            </w:r>
          </w:p>
          <w:p w:rsidR="007C6F62" w:rsidRPr="007C6F62" w:rsidRDefault="007C6F62" w:rsidP="00017D09">
            <w:pPr>
              <w:spacing w:after="0" w:line="240" w:lineRule="auto"/>
              <w:rPr>
                <w:rFonts w:ascii="Times New Roman" w:hAnsi="Times New Roman" w:cs="Times New Roman"/>
                <w:sz w:val="28"/>
                <w:szCs w:val="28"/>
              </w:rPr>
            </w:pPr>
            <w:r w:rsidRPr="007C6F62">
              <w:rPr>
                <w:rFonts w:ascii="Times New Roman" w:hAnsi="Times New Roman" w:cs="Times New Roman"/>
                <w:sz w:val="28"/>
                <w:szCs w:val="28"/>
              </w:rPr>
              <w:t>- Các doanh nghiệp TĐG tại Thông báo;</w:t>
            </w:r>
          </w:p>
          <w:p w:rsidR="007C6F62" w:rsidRPr="007C6F62" w:rsidRDefault="007C6F62" w:rsidP="00017D09">
            <w:pPr>
              <w:spacing w:after="0" w:line="240" w:lineRule="auto"/>
              <w:rPr>
                <w:rFonts w:ascii="Times New Roman" w:hAnsi="Times New Roman" w:cs="Times New Roman"/>
                <w:sz w:val="28"/>
                <w:szCs w:val="28"/>
              </w:rPr>
            </w:pPr>
            <w:r w:rsidRPr="007C6F62">
              <w:rPr>
                <w:rFonts w:ascii="Times New Roman" w:hAnsi="Times New Roman" w:cs="Times New Roman"/>
                <w:sz w:val="28"/>
                <w:szCs w:val="28"/>
              </w:rPr>
              <w:t>- Website Bộ Tài chính (để đăng tin);</w:t>
            </w:r>
          </w:p>
          <w:p w:rsidR="007C6F62" w:rsidRPr="007C6F62" w:rsidRDefault="007C6F62" w:rsidP="00017D09">
            <w:pPr>
              <w:spacing w:after="0" w:line="240" w:lineRule="auto"/>
              <w:rPr>
                <w:rFonts w:ascii="Times New Roman" w:hAnsi="Times New Roman" w:cs="Times New Roman"/>
                <w:sz w:val="28"/>
                <w:szCs w:val="28"/>
              </w:rPr>
            </w:pPr>
            <w:r w:rsidRPr="007C6F62">
              <w:rPr>
                <w:rFonts w:ascii="Times New Roman" w:hAnsi="Times New Roman" w:cs="Times New Roman"/>
                <w:sz w:val="28"/>
                <w:szCs w:val="28"/>
              </w:rPr>
              <w:t>.....................</w:t>
            </w:r>
          </w:p>
        </w:tc>
        <w:tc>
          <w:tcPr>
            <w:tcW w:w="2500" w:type="pct"/>
          </w:tcPr>
          <w:p w:rsidR="007C6F62" w:rsidRPr="007C6F62" w:rsidRDefault="007C6F62" w:rsidP="00017D09">
            <w:pPr>
              <w:spacing w:after="0" w:line="240" w:lineRule="auto"/>
              <w:jc w:val="center"/>
              <w:rPr>
                <w:rFonts w:ascii="Times New Roman" w:hAnsi="Times New Roman" w:cs="Times New Roman"/>
                <w:sz w:val="28"/>
                <w:szCs w:val="28"/>
              </w:rPr>
            </w:pPr>
            <w:r w:rsidRPr="007C6F62">
              <w:rPr>
                <w:rFonts w:ascii="Times New Roman" w:hAnsi="Times New Roman" w:cs="Times New Roman"/>
                <w:b/>
                <w:sz w:val="28"/>
                <w:szCs w:val="28"/>
              </w:rPr>
              <w:t>CỤC TRƯỞNG CỤC QUẢN LÝ GIÁ</w:t>
            </w:r>
          </w:p>
          <w:p w:rsidR="007C6F62" w:rsidRPr="007C6F62" w:rsidRDefault="007C6F62" w:rsidP="00017D09">
            <w:pPr>
              <w:spacing w:after="0" w:line="240" w:lineRule="auto"/>
              <w:jc w:val="center"/>
              <w:rPr>
                <w:rFonts w:ascii="Times New Roman" w:hAnsi="Times New Roman" w:cs="Times New Roman"/>
                <w:sz w:val="28"/>
                <w:szCs w:val="28"/>
              </w:rPr>
            </w:pPr>
            <w:r w:rsidRPr="007C6F62">
              <w:rPr>
                <w:rFonts w:ascii="Times New Roman" w:hAnsi="Times New Roman" w:cs="Times New Roman"/>
                <w:i/>
                <w:sz w:val="28"/>
                <w:szCs w:val="28"/>
              </w:rPr>
              <w:t>(Ký, ghi rõ chức vụ, họ tên, đóng dấu)</w:t>
            </w:r>
            <w:r w:rsidRPr="007C6F62">
              <w:rPr>
                <w:rFonts w:ascii="Times New Roman" w:hAnsi="Times New Roman" w:cs="Times New Roman"/>
                <w:sz w:val="28"/>
                <w:szCs w:val="28"/>
              </w:rPr>
              <w:br/>
            </w:r>
            <w:r w:rsidRPr="007C6F62">
              <w:rPr>
                <w:rFonts w:ascii="Times New Roman" w:hAnsi="Times New Roman" w:cs="Times New Roman"/>
                <w:sz w:val="28"/>
                <w:szCs w:val="28"/>
              </w:rPr>
              <w:br/>
            </w:r>
          </w:p>
        </w:tc>
      </w:tr>
    </w:tbl>
    <w:p w:rsidR="00CB2110" w:rsidRPr="007C6F62" w:rsidRDefault="00CB2110">
      <w:pPr>
        <w:rPr>
          <w:rFonts w:ascii="Times New Roman" w:hAnsi="Times New Roman" w:cs="Times New Roman"/>
          <w:sz w:val="28"/>
          <w:szCs w:val="28"/>
        </w:rPr>
      </w:pPr>
    </w:p>
    <w:sectPr w:rsidR="00CB2110" w:rsidRPr="007C6F62" w:rsidSect="007C6F6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62"/>
    <w:rsid w:val="007C6F62"/>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F7468-7857-4B19-97DE-32E73C02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2026-04-04T08:22:00Z</dcterms:created>
  <dcterms:modified xsi:type="dcterms:W3CDTF">2026-04-04T08:23:00Z</dcterms:modified>
</cp:coreProperties>
</file>