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43" w:rsidRPr="00F31A43" w:rsidRDefault="00F31A43" w:rsidP="00F31A43">
      <w:pPr>
        <w:spacing w:after="0" w:line="240" w:lineRule="auto"/>
        <w:jc w:val="right"/>
        <w:rPr>
          <w:rFonts w:ascii="Times New Roman" w:hAnsi="Times New Roman" w:cs="Times New Roman"/>
          <w:sz w:val="28"/>
          <w:szCs w:val="28"/>
        </w:rPr>
      </w:pPr>
      <w:r w:rsidRPr="00F31A43">
        <w:rPr>
          <w:rFonts w:ascii="Times New Roman" w:hAnsi="Times New Roman" w:cs="Times New Roman"/>
          <w:b/>
          <w:sz w:val="28"/>
          <w:szCs w:val="28"/>
        </w:rPr>
        <w:t xml:space="preserve">Mẫu số 03 </w:t>
      </w:r>
    </w:p>
    <w:tbl>
      <w:tblPr>
        <w:tblW w:w="5000" w:type="pct"/>
        <w:tblCellMar>
          <w:left w:w="10" w:type="dxa"/>
          <w:right w:w="10" w:type="dxa"/>
        </w:tblCellMar>
        <w:tblLook w:val="07E0" w:firstRow="1" w:lastRow="1" w:firstColumn="1" w:lastColumn="1" w:noHBand="1" w:noVBand="1"/>
      </w:tblPr>
      <w:tblGrid>
        <w:gridCol w:w="3077"/>
        <w:gridCol w:w="6277"/>
      </w:tblGrid>
      <w:tr w:rsidR="00F31A43" w:rsidRPr="00F31A43" w:rsidTr="00017D09">
        <w:tc>
          <w:tcPr>
            <w:tcW w:w="1645" w:type="pct"/>
          </w:tcPr>
          <w:p w:rsidR="00F31A43" w:rsidRPr="00F31A43" w:rsidRDefault="00F31A43" w:rsidP="00017D09">
            <w:pPr>
              <w:spacing w:after="0" w:line="240" w:lineRule="auto"/>
              <w:jc w:val="center"/>
              <w:rPr>
                <w:rFonts w:ascii="Times New Roman" w:hAnsi="Times New Roman" w:cs="Times New Roman"/>
                <w:sz w:val="28"/>
                <w:szCs w:val="28"/>
              </w:rPr>
            </w:pPr>
            <w:r w:rsidRPr="00F31A43">
              <w:rPr>
                <w:rFonts w:ascii="Times New Roman" w:hAnsi="Times New Roman" w:cs="Times New Roman"/>
                <w:b/>
                <w:sz w:val="28"/>
                <w:szCs w:val="28"/>
              </w:rPr>
              <w:t>BỘ TÀI CHÍNH</w:t>
            </w:r>
          </w:p>
          <w:p w:rsidR="00F31A43" w:rsidRPr="00F31A43" w:rsidRDefault="00F31A43" w:rsidP="00017D09">
            <w:pPr>
              <w:spacing w:after="0" w:line="240" w:lineRule="auto"/>
              <w:jc w:val="center"/>
              <w:rPr>
                <w:rFonts w:ascii="Times New Roman" w:hAnsi="Times New Roman" w:cs="Times New Roman"/>
                <w:sz w:val="28"/>
                <w:szCs w:val="28"/>
              </w:rPr>
            </w:pPr>
            <w:r w:rsidRPr="00F31A43">
              <w:rPr>
                <w:rFonts w:ascii="Times New Roman" w:hAnsi="Times New Roman" w:cs="Times New Roman"/>
                <w:b/>
                <w:sz w:val="28"/>
                <w:szCs w:val="28"/>
              </w:rPr>
              <w:t>CỤC QUẢN LÝ GIÁ</w:t>
            </w:r>
            <w:r w:rsidRPr="00F31A43">
              <w:rPr>
                <w:rFonts w:ascii="Times New Roman" w:hAnsi="Times New Roman" w:cs="Times New Roman"/>
                <w:sz w:val="28"/>
                <w:szCs w:val="28"/>
              </w:rPr>
              <w:br/>
            </w:r>
            <w:r w:rsidRPr="00F31A43">
              <w:rPr>
                <w:rFonts w:ascii="Times New Roman" w:hAnsi="Times New Roman" w:cs="Times New Roman"/>
                <w:sz w:val="28"/>
                <w:szCs w:val="28"/>
                <w:vertAlign w:val="superscript"/>
              </w:rPr>
              <w:t>_______</w:t>
            </w:r>
            <w:r w:rsidRPr="00F31A43">
              <w:rPr>
                <w:rFonts w:ascii="Times New Roman" w:hAnsi="Times New Roman" w:cs="Times New Roman"/>
                <w:sz w:val="28"/>
                <w:szCs w:val="28"/>
              </w:rPr>
              <w:br/>
              <w:t xml:space="preserve"> Số:      /QĐ-QLG</w:t>
            </w:r>
          </w:p>
        </w:tc>
        <w:tc>
          <w:tcPr>
            <w:tcW w:w="3355" w:type="pct"/>
          </w:tcPr>
          <w:p w:rsidR="00F31A43" w:rsidRPr="00F31A43" w:rsidRDefault="00F31A43" w:rsidP="00017D09">
            <w:pPr>
              <w:spacing w:after="0" w:line="240" w:lineRule="auto"/>
              <w:jc w:val="center"/>
              <w:rPr>
                <w:rFonts w:ascii="Times New Roman" w:hAnsi="Times New Roman" w:cs="Times New Roman"/>
                <w:sz w:val="28"/>
                <w:szCs w:val="28"/>
              </w:rPr>
            </w:pPr>
            <w:r w:rsidRPr="00F31A43">
              <w:rPr>
                <w:rFonts w:ascii="Times New Roman" w:hAnsi="Times New Roman" w:cs="Times New Roman"/>
                <w:b/>
                <w:sz w:val="28"/>
                <w:szCs w:val="28"/>
              </w:rPr>
              <w:t>CỘNG HÒA XÃ HỘI CHỦ NGHĨA VIỆT NAM</w:t>
            </w:r>
            <w:r w:rsidRPr="00F31A43">
              <w:rPr>
                <w:rFonts w:ascii="Times New Roman" w:hAnsi="Times New Roman" w:cs="Times New Roman"/>
                <w:sz w:val="28"/>
                <w:szCs w:val="28"/>
              </w:rPr>
              <w:br/>
            </w:r>
            <w:r w:rsidRPr="00F31A43">
              <w:rPr>
                <w:rFonts w:ascii="Times New Roman" w:hAnsi="Times New Roman" w:cs="Times New Roman"/>
                <w:b/>
                <w:sz w:val="28"/>
                <w:szCs w:val="28"/>
              </w:rPr>
              <w:t xml:space="preserve"> Độc lập – Tự do – Hạnh phúc</w:t>
            </w:r>
            <w:r w:rsidRPr="00F31A43">
              <w:rPr>
                <w:rFonts w:ascii="Times New Roman" w:hAnsi="Times New Roman" w:cs="Times New Roman"/>
                <w:sz w:val="28"/>
                <w:szCs w:val="28"/>
              </w:rPr>
              <w:br/>
            </w:r>
            <w:r w:rsidRPr="00F31A43">
              <w:rPr>
                <w:rFonts w:ascii="Times New Roman" w:hAnsi="Times New Roman" w:cs="Times New Roman"/>
                <w:sz w:val="28"/>
                <w:szCs w:val="28"/>
                <w:vertAlign w:val="superscript"/>
              </w:rPr>
              <w:t>_________________</w:t>
            </w:r>
            <w:r w:rsidRPr="00F31A43">
              <w:rPr>
                <w:rFonts w:ascii="Times New Roman" w:hAnsi="Times New Roman" w:cs="Times New Roman"/>
                <w:sz w:val="28"/>
                <w:szCs w:val="28"/>
              </w:rPr>
              <w:br/>
            </w:r>
            <w:r w:rsidRPr="00F31A43">
              <w:rPr>
                <w:rFonts w:ascii="Times New Roman" w:hAnsi="Times New Roman" w:cs="Times New Roman"/>
                <w:i/>
                <w:sz w:val="28"/>
                <w:szCs w:val="28"/>
              </w:rPr>
              <w:t>Hà Nội, ngày ... tháng ... năm 20..</w:t>
            </w:r>
          </w:p>
        </w:tc>
      </w:tr>
    </w:tbl>
    <w:p w:rsidR="00F31A43" w:rsidRPr="00F31A43" w:rsidRDefault="00F31A43" w:rsidP="00A14289">
      <w:pPr>
        <w:spacing w:after="0" w:line="240" w:lineRule="auto"/>
        <w:rPr>
          <w:rFonts w:ascii="Times New Roman" w:hAnsi="Times New Roman" w:cs="Times New Roman"/>
          <w:b/>
          <w:sz w:val="28"/>
          <w:szCs w:val="28"/>
        </w:rPr>
      </w:pPr>
    </w:p>
    <w:p w:rsidR="00F31A43" w:rsidRPr="00F31A43" w:rsidRDefault="00F31A43" w:rsidP="00F31A43">
      <w:pPr>
        <w:spacing w:after="0" w:line="240" w:lineRule="auto"/>
        <w:jc w:val="center"/>
        <w:rPr>
          <w:rFonts w:ascii="Times New Roman" w:hAnsi="Times New Roman" w:cs="Times New Roman"/>
          <w:sz w:val="28"/>
          <w:szCs w:val="28"/>
        </w:rPr>
      </w:pPr>
      <w:r w:rsidRPr="00F31A43">
        <w:rPr>
          <w:rFonts w:ascii="Times New Roman" w:hAnsi="Times New Roman" w:cs="Times New Roman"/>
          <w:b/>
          <w:sz w:val="28"/>
          <w:szCs w:val="28"/>
        </w:rPr>
        <w:t>QUYẾT ĐỊNH</w:t>
      </w:r>
    </w:p>
    <w:p w:rsidR="00F31A43" w:rsidRPr="00F31A43" w:rsidRDefault="00F31A43" w:rsidP="00F31A43">
      <w:pPr>
        <w:spacing w:after="0" w:line="240" w:lineRule="auto"/>
        <w:jc w:val="center"/>
        <w:rPr>
          <w:rFonts w:ascii="Times New Roman" w:hAnsi="Times New Roman" w:cs="Times New Roman"/>
          <w:sz w:val="28"/>
          <w:szCs w:val="28"/>
        </w:rPr>
      </w:pPr>
      <w:r w:rsidRPr="00F31A43">
        <w:rPr>
          <w:rFonts w:ascii="Times New Roman" w:hAnsi="Times New Roman" w:cs="Times New Roman"/>
          <w:b/>
          <w:sz w:val="28"/>
          <w:szCs w:val="28"/>
        </w:rPr>
        <w:t>Về việc thu hồi Giấy chứng nhận</w:t>
      </w:r>
      <w:r w:rsidRPr="00F31A43">
        <w:rPr>
          <w:rFonts w:ascii="Times New Roman" w:hAnsi="Times New Roman" w:cs="Times New Roman"/>
          <w:sz w:val="28"/>
          <w:szCs w:val="28"/>
        </w:rPr>
        <w:br/>
      </w:r>
      <w:r w:rsidRPr="00F31A43">
        <w:rPr>
          <w:rFonts w:ascii="Times New Roman" w:hAnsi="Times New Roman" w:cs="Times New Roman"/>
          <w:b/>
          <w:sz w:val="28"/>
          <w:szCs w:val="28"/>
        </w:rPr>
        <w:t xml:space="preserve"> đủ điều kiện kinh doanh dịch vụ thẩm định giá</w:t>
      </w:r>
    </w:p>
    <w:p w:rsidR="00F31A43" w:rsidRPr="00F31A43" w:rsidRDefault="00F31A43" w:rsidP="00F31A43">
      <w:pPr>
        <w:spacing w:after="0" w:line="240" w:lineRule="auto"/>
        <w:jc w:val="center"/>
        <w:rPr>
          <w:rFonts w:ascii="Times New Roman" w:hAnsi="Times New Roman" w:cs="Times New Roman"/>
          <w:bCs/>
          <w:sz w:val="28"/>
          <w:szCs w:val="28"/>
        </w:rPr>
      </w:pPr>
      <w:r w:rsidRPr="00F31A43">
        <w:rPr>
          <w:rFonts w:ascii="Times New Roman" w:hAnsi="Times New Roman" w:cs="Times New Roman"/>
          <w:bCs/>
          <w:sz w:val="28"/>
          <w:szCs w:val="28"/>
        </w:rPr>
        <w:t>____________</w:t>
      </w:r>
    </w:p>
    <w:p w:rsidR="00F31A43" w:rsidRPr="00F31A43" w:rsidRDefault="00F31A43" w:rsidP="00F31A43">
      <w:pPr>
        <w:spacing w:after="0" w:line="240" w:lineRule="auto"/>
        <w:jc w:val="center"/>
        <w:rPr>
          <w:rFonts w:ascii="Times New Roman" w:hAnsi="Times New Roman" w:cs="Times New Roman"/>
          <w:b/>
          <w:sz w:val="28"/>
          <w:szCs w:val="28"/>
        </w:rPr>
      </w:pPr>
      <w:r w:rsidRPr="00F31A43">
        <w:rPr>
          <w:rFonts w:ascii="Times New Roman" w:hAnsi="Times New Roman" w:cs="Times New Roman"/>
          <w:b/>
          <w:sz w:val="28"/>
          <w:szCs w:val="28"/>
        </w:rPr>
        <w:t>CỤC TRƯỞNG CỤC QUẢN LÝ GIÁ</w:t>
      </w:r>
    </w:p>
    <w:p w:rsidR="00F31A43" w:rsidRPr="00F31A43" w:rsidRDefault="00F31A43" w:rsidP="00F31A43">
      <w:pPr>
        <w:spacing w:after="0" w:line="240" w:lineRule="auto"/>
        <w:jc w:val="center"/>
        <w:rPr>
          <w:rFonts w:ascii="Times New Roman" w:hAnsi="Times New Roman" w:cs="Times New Roman"/>
          <w:sz w:val="28"/>
          <w:szCs w:val="28"/>
        </w:rPr>
      </w:pP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i/>
          <w:sz w:val="28"/>
          <w:szCs w:val="28"/>
        </w:rPr>
        <w:t>Căn cứ Luật Giá ngày 19 tháng 6 năm 2023;</w:t>
      </w: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i/>
          <w:sz w:val="28"/>
          <w:szCs w:val="28"/>
        </w:rPr>
        <w:t>Căn cứ Nghị định số 29/2025/NĐ-CP ngày 24 tháng 2 năm 2025 của Chính phủ quy định chức năng, nhiệm vụ, quyền hạn và cơ cấu tổ chức của Bộ Tài chính được sửa đổi, bổ sung bởi Nghị định số 166/2025/NĐ-CP ngày 30 tháng 6 năm 2025 của Chính phủ;</w:t>
      </w: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i/>
          <w:sz w:val="28"/>
          <w:szCs w:val="28"/>
        </w:rPr>
        <w:t>Căn cứ Nghị định số 78/2024/NĐ-CP ngày 01 tháng 7 năm 2024 của Chính phủ quy định chi tiết một số điều của Luật Giá về thẩm định giá;</w:t>
      </w: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i/>
          <w:sz w:val="28"/>
          <w:szCs w:val="28"/>
        </w:rPr>
        <w:t>Căn cứ Thông tư số 31/2026/TT-BTC ngày 27 tháng 03 năm 2026 của Bộ trưởng Bộ Tài chính quy định về phân cấp thực hiện một số nhiệm vụ, quyền hạn trong lĩnh vực quản lý nhà nước của Bộ Tài chính;</w:t>
      </w: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i/>
          <w:sz w:val="28"/>
          <w:szCs w:val="28"/>
        </w:rPr>
        <w:t>Căn cứ ..............................;</w:t>
      </w:r>
    </w:p>
    <w:p w:rsidR="00F31A43" w:rsidRPr="00A14289" w:rsidRDefault="00F31A43" w:rsidP="00A14289">
      <w:pPr>
        <w:spacing w:after="120" w:line="240" w:lineRule="auto"/>
        <w:ind w:firstLine="720"/>
        <w:jc w:val="both"/>
        <w:rPr>
          <w:rFonts w:ascii="Times New Roman" w:hAnsi="Times New Roman" w:cs="Times New Roman"/>
          <w:i/>
          <w:sz w:val="28"/>
          <w:szCs w:val="28"/>
        </w:rPr>
      </w:pPr>
      <w:r w:rsidRPr="00F31A43">
        <w:rPr>
          <w:rFonts w:ascii="Times New Roman" w:hAnsi="Times New Roman" w:cs="Times New Roman"/>
          <w:i/>
          <w:sz w:val="28"/>
          <w:szCs w:val="28"/>
        </w:rPr>
        <w:t>Theo đề nghị của .................................</w:t>
      </w:r>
    </w:p>
    <w:p w:rsidR="00F31A43" w:rsidRPr="00A14289" w:rsidRDefault="00F31A43" w:rsidP="00A14289">
      <w:pPr>
        <w:spacing w:after="0" w:line="240" w:lineRule="auto"/>
        <w:jc w:val="center"/>
        <w:rPr>
          <w:rFonts w:ascii="Times New Roman" w:hAnsi="Times New Roman" w:cs="Times New Roman"/>
          <w:b/>
          <w:sz w:val="28"/>
          <w:szCs w:val="28"/>
        </w:rPr>
      </w:pPr>
      <w:r w:rsidRPr="00F31A43">
        <w:rPr>
          <w:rFonts w:ascii="Times New Roman" w:hAnsi="Times New Roman" w:cs="Times New Roman"/>
          <w:b/>
          <w:sz w:val="28"/>
          <w:szCs w:val="28"/>
        </w:rPr>
        <w:t>QUYẾT ĐỊNH:</w:t>
      </w:r>
      <w:bookmarkStart w:id="0" w:name="_GoBack"/>
      <w:bookmarkEnd w:id="0"/>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b/>
          <w:sz w:val="28"/>
          <w:szCs w:val="28"/>
        </w:rPr>
        <w:t xml:space="preserve">Điều 1. </w:t>
      </w:r>
      <w:r w:rsidRPr="00F31A43">
        <w:rPr>
          <w:rFonts w:ascii="Times New Roman" w:hAnsi="Times New Roman" w:cs="Times New Roman"/>
          <w:sz w:val="28"/>
          <w:szCs w:val="28"/>
        </w:rPr>
        <w:t>Thu hồi Giấy chứng nhận đủ điều kiện kinh doanh dịch vụ thẩm định giá mã số ....../TĐG đối với ...............kể từ ngày ..../...../......</w:t>
      </w: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b/>
          <w:sz w:val="28"/>
          <w:szCs w:val="28"/>
        </w:rPr>
        <w:t>Điều 2</w:t>
      </w:r>
      <w:r w:rsidRPr="00F31A43">
        <w:rPr>
          <w:rFonts w:ascii="Times New Roman" w:hAnsi="Times New Roman" w:cs="Times New Roman"/>
          <w:sz w:val="28"/>
          <w:szCs w:val="28"/>
        </w:rPr>
        <w:t xml:space="preserve"> .....................phải nộp lại Giấy chứng nhận đủ điều kiện kinh doanh dịch vụ thẩm định giá cho Cục Quản lý giá (Bộ Tài chính) chậm nhất trong thời hạn 03 ngày, chấm dứt việc kinh doanh dịch vụ thẩm định giá kể từ ngày thu hồi Giấy chứng nhận đủ điều kiện kinh doanh dịch vụ thẩm định giá và phải tuân thủ các quy định của pháp luật về thẩm định giá.</w:t>
      </w:r>
    </w:p>
    <w:p w:rsidR="00F31A43" w:rsidRPr="00F31A43" w:rsidRDefault="00F31A43" w:rsidP="00F31A43">
      <w:pPr>
        <w:spacing w:after="120" w:line="240" w:lineRule="auto"/>
        <w:ind w:firstLine="720"/>
        <w:jc w:val="both"/>
        <w:rPr>
          <w:rFonts w:ascii="Times New Roman" w:hAnsi="Times New Roman" w:cs="Times New Roman"/>
          <w:sz w:val="28"/>
          <w:szCs w:val="28"/>
        </w:rPr>
      </w:pPr>
      <w:r w:rsidRPr="00F31A43">
        <w:rPr>
          <w:rFonts w:ascii="Times New Roman" w:hAnsi="Times New Roman" w:cs="Times New Roman"/>
          <w:b/>
          <w:sz w:val="28"/>
          <w:szCs w:val="28"/>
        </w:rPr>
        <w:t>Điều 3.</w:t>
      </w:r>
      <w:r w:rsidRPr="00F31A43">
        <w:rPr>
          <w:rFonts w:ascii="Times New Roman" w:hAnsi="Times New Roman" w:cs="Times New Roman"/>
          <w:sz w:val="28"/>
          <w:szCs w:val="28"/>
        </w:rPr>
        <w:t xml:space="preserve"> Quyết định này có hiệu lực kể từ ngày ký................. và tổ chức, cá nhân có liên quan chịu trách nhiệm thi hành Quyết định này.</w:t>
      </w:r>
    </w:p>
    <w:p w:rsidR="00F31A43" w:rsidRPr="00F31A43" w:rsidRDefault="00F31A43" w:rsidP="00F31A43">
      <w:pPr>
        <w:spacing w:after="0" w:line="240" w:lineRule="auto"/>
        <w:jc w:val="center"/>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105"/>
        <w:gridCol w:w="5249"/>
      </w:tblGrid>
      <w:tr w:rsidR="00F31A43" w:rsidRPr="00F31A43" w:rsidTr="00017D09">
        <w:tc>
          <w:tcPr>
            <w:tcW w:w="2194" w:type="pct"/>
          </w:tcPr>
          <w:p w:rsidR="00F31A43" w:rsidRPr="00F31A43" w:rsidRDefault="00F31A43" w:rsidP="00017D09">
            <w:pPr>
              <w:spacing w:after="0" w:line="240" w:lineRule="auto"/>
              <w:rPr>
                <w:rFonts w:ascii="Times New Roman" w:hAnsi="Times New Roman" w:cs="Times New Roman"/>
                <w:sz w:val="28"/>
                <w:szCs w:val="28"/>
              </w:rPr>
            </w:pPr>
            <w:r w:rsidRPr="00F31A43">
              <w:rPr>
                <w:rFonts w:ascii="Times New Roman" w:hAnsi="Times New Roman" w:cs="Times New Roman"/>
                <w:b/>
                <w:i/>
                <w:sz w:val="28"/>
                <w:szCs w:val="28"/>
              </w:rPr>
              <w:t>Nơi nhận:</w:t>
            </w:r>
          </w:p>
          <w:p w:rsidR="00F31A43" w:rsidRPr="00F31A43" w:rsidRDefault="00F31A43" w:rsidP="00017D09">
            <w:pPr>
              <w:spacing w:after="0" w:line="240" w:lineRule="auto"/>
              <w:rPr>
                <w:rFonts w:ascii="Times New Roman" w:hAnsi="Times New Roman" w:cs="Times New Roman"/>
                <w:sz w:val="28"/>
                <w:szCs w:val="28"/>
              </w:rPr>
            </w:pPr>
            <w:r w:rsidRPr="00F31A43">
              <w:rPr>
                <w:rFonts w:ascii="Times New Roman" w:hAnsi="Times New Roman" w:cs="Times New Roman"/>
                <w:sz w:val="28"/>
                <w:szCs w:val="28"/>
              </w:rPr>
              <w:t>- Như Điều 3;</w:t>
            </w:r>
          </w:p>
          <w:p w:rsidR="00F31A43" w:rsidRPr="00F31A43" w:rsidRDefault="00F31A43" w:rsidP="00017D09">
            <w:pPr>
              <w:spacing w:after="0" w:line="240" w:lineRule="auto"/>
              <w:rPr>
                <w:rFonts w:ascii="Times New Roman" w:hAnsi="Times New Roman" w:cs="Times New Roman"/>
                <w:sz w:val="28"/>
                <w:szCs w:val="28"/>
              </w:rPr>
            </w:pPr>
            <w:r w:rsidRPr="00F31A43">
              <w:rPr>
                <w:rFonts w:ascii="Times New Roman" w:hAnsi="Times New Roman" w:cs="Times New Roman"/>
                <w:sz w:val="28"/>
                <w:szCs w:val="28"/>
              </w:rPr>
              <w:t>- Website Cục Quản lý giá (Bộ Tài chính) (để đăng tin);</w:t>
            </w:r>
          </w:p>
          <w:p w:rsidR="00F31A43" w:rsidRPr="00F31A43" w:rsidRDefault="00F31A43" w:rsidP="00017D09">
            <w:pPr>
              <w:spacing w:after="0" w:line="240" w:lineRule="auto"/>
              <w:rPr>
                <w:rFonts w:ascii="Times New Roman" w:hAnsi="Times New Roman" w:cs="Times New Roman"/>
                <w:sz w:val="28"/>
                <w:szCs w:val="28"/>
              </w:rPr>
            </w:pPr>
            <w:r w:rsidRPr="00F31A43">
              <w:rPr>
                <w:rFonts w:ascii="Times New Roman" w:hAnsi="Times New Roman" w:cs="Times New Roman"/>
                <w:sz w:val="28"/>
                <w:szCs w:val="28"/>
              </w:rPr>
              <w:t>.....................</w:t>
            </w:r>
          </w:p>
        </w:tc>
        <w:tc>
          <w:tcPr>
            <w:tcW w:w="2806" w:type="pct"/>
          </w:tcPr>
          <w:p w:rsidR="00F31A43" w:rsidRPr="00F31A43" w:rsidRDefault="00F31A43" w:rsidP="00017D09">
            <w:pPr>
              <w:spacing w:after="0" w:line="240" w:lineRule="auto"/>
              <w:jc w:val="center"/>
              <w:rPr>
                <w:rFonts w:ascii="Times New Roman" w:hAnsi="Times New Roman" w:cs="Times New Roman"/>
                <w:i/>
                <w:sz w:val="28"/>
                <w:szCs w:val="28"/>
              </w:rPr>
            </w:pPr>
            <w:r w:rsidRPr="00F31A43">
              <w:rPr>
                <w:rFonts w:ascii="Times New Roman" w:hAnsi="Times New Roman" w:cs="Times New Roman"/>
                <w:b/>
                <w:sz w:val="28"/>
                <w:szCs w:val="28"/>
              </w:rPr>
              <w:t xml:space="preserve">CỤC TRƯỞNG CỤC QUẢN LÝ GIÁ </w:t>
            </w:r>
            <w:r w:rsidRPr="00F31A43">
              <w:rPr>
                <w:rFonts w:ascii="Times New Roman" w:hAnsi="Times New Roman" w:cs="Times New Roman"/>
                <w:sz w:val="28"/>
                <w:szCs w:val="28"/>
              </w:rPr>
              <w:br/>
            </w:r>
            <w:r w:rsidRPr="00F31A43">
              <w:rPr>
                <w:rFonts w:ascii="Times New Roman" w:hAnsi="Times New Roman" w:cs="Times New Roman"/>
                <w:i/>
                <w:sz w:val="28"/>
                <w:szCs w:val="28"/>
              </w:rPr>
              <w:t>(Chữ ký của người có thẩm quyền,</w:t>
            </w:r>
          </w:p>
          <w:p w:rsidR="00F31A43" w:rsidRPr="00F31A43" w:rsidRDefault="00F31A43" w:rsidP="00017D09">
            <w:pPr>
              <w:spacing w:after="0" w:line="240" w:lineRule="auto"/>
              <w:jc w:val="center"/>
              <w:rPr>
                <w:rFonts w:ascii="Times New Roman" w:hAnsi="Times New Roman" w:cs="Times New Roman"/>
                <w:sz w:val="28"/>
                <w:szCs w:val="28"/>
              </w:rPr>
            </w:pPr>
            <w:r w:rsidRPr="00F31A43">
              <w:rPr>
                <w:rFonts w:ascii="Times New Roman" w:hAnsi="Times New Roman" w:cs="Times New Roman"/>
                <w:i/>
                <w:sz w:val="28"/>
                <w:szCs w:val="28"/>
              </w:rPr>
              <w:t>dấu của cơ quan)</w:t>
            </w:r>
          </w:p>
          <w:p w:rsidR="00F31A43" w:rsidRPr="00F31A43" w:rsidRDefault="00F31A43" w:rsidP="00017D09">
            <w:pPr>
              <w:spacing w:after="0" w:line="240" w:lineRule="auto"/>
              <w:jc w:val="center"/>
              <w:rPr>
                <w:rFonts w:ascii="Times New Roman" w:hAnsi="Times New Roman" w:cs="Times New Roman"/>
                <w:b/>
                <w:sz w:val="28"/>
                <w:szCs w:val="28"/>
              </w:rPr>
            </w:pPr>
          </w:p>
          <w:p w:rsidR="00F31A43" w:rsidRPr="00F31A43" w:rsidRDefault="00F31A43" w:rsidP="00017D09">
            <w:pPr>
              <w:spacing w:after="0" w:line="240" w:lineRule="auto"/>
              <w:jc w:val="center"/>
              <w:rPr>
                <w:rFonts w:ascii="Times New Roman" w:hAnsi="Times New Roman" w:cs="Times New Roman"/>
                <w:sz w:val="28"/>
                <w:szCs w:val="28"/>
              </w:rPr>
            </w:pPr>
            <w:r w:rsidRPr="00F31A43">
              <w:rPr>
                <w:rFonts w:ascii="Times New Roman" w:hAnsi="Times New Roman" w:cs="Times New Roman"/>
                <w:b/>
                <w:sz w:val="28"/>
                <w:szCs w:val="28"/>
              </w:rPr>
              <w:t>Họ và tên</w:t>
            </w:r>
          </w:p>
        </w:tc>
      </w:tr>
    </w:tbl>
    <w:p w:rsidR="00CB2110" w:rsidRPr="00F31A43" w:rsidRDefault="00CB2110" w:rsidP="00A14289">
      <w:pPr>
        <w:rPr>
          <w:rFonts w:ascii="Times New Roman" w:hAnsi="Times New Roman" w:cs="Times New Roman"/>
          <w:sz w:val="28"/>
          <w:szCs w:val="28"/>
        </w:rPr>
      </w:pPr>
    </w:p>
    <w:sectPr w:rsidR="00CB2110" w:rsidRPr="00F31A43" w:rsidSect="00F31A4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43"/>
    <w:rsid w:val="00A14289"/>
    <w:rsid w:val="00CB2110"/>
    <w:rsid w:val="00F3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0709"/>
  <w15:chartTrackingRefBased/>
  <w15:docId w15:val="{FD1FC345-23CF-421B-A907-B3416580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2026-04-09T06:56:00Z</dcterms:created>
  <dcterms:modified xsi:type="dcterms:W3CDTF">2026-04-09T06:56:00Z</dcterms:modified>
</cp:coreProperties>
</file>