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6403"/>
        <w:gridCol w:w="4763"/>
      </w:tblGrid>
      <w:tr w:rsidR="00F2413C" w:rsidRPr="00F2413C" w:rsidTr="00F2413C">
        <w:trPr>
          <w:trHeight w:val="20"/>
        </w:trPr>
        <w:tc>
          <w:tcPr>
            <w:tcW w:w="1092" w:type="pct"/>
          </w:tcPr>
          <w:p w:rsidR="00F2413C" w:rsidRPr="00F2413C" w:rsidRDefault="00F2413C" w:rsidP="000D7A9A">
            <w:pPr>
              <w:jc w:val="center"/>
              <w:rPr>
                <w:rFonts w:ascii="Times New Roman" w:hAnsi="Times New Roman" w:cs="Times New Roman"/>
                <w:color w:val="000000" w:themeColor="text1"/>
                <w:sz w:val="28"/>
                <w:szCs w:val="28"/>
              </w:rPr>
            </w:pPr>
          </w:p>
        </w:tc>
        <w:tc>
          <w:tcPr>
            <w:tcW w:w="2241" w:type="pct"/>
          </w:tcPr>
          <w:p w:rsidR="00F2413C" w:rsidRPr="00F2413C" w:rsidRDefault="00F2413C" w:rsidP="000D7A9A">
            <w:pPr>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CỘNG HOÀ XÃ HỘI CHỦ NGHĨA VIỆT NAM</w:t>
            </w:r>
            <w:r w:rsidRPr="00F2413C">
              <w:rPr>
                <w:rFonts w:ascii="Times New Roman" w:hAnsi="Times New Roman" w:cs="Times New Roman"/>
                <w:b/>
                <w:bCs/>
                <w:color w:val="000000" w:themeColor="text1"/>
                <w:sz w:val="28"/>
                <w:szCs w:val="28"/>
              </w:rPr>
              <w:br/>
              <w:t>Độc lập - Tự do - Hạnh phúc</w:t>
            </w:r>
            <w:r w:rsidRPr="00F2413C">
              <w:rPr>
                <w:rFonts w:ascii="Times New Roman" w:hAnsi="Times New Roman" w:cs="Times New Roman"/>
                <w:b/>
                <w:bCs/>
                <w:color w:val="000000" w:themeColor="text1"/>
                <w:sz w:val="28"/>
                <w:szCs w:val="28"/>
              </w:rPr>
              <w:br/>
            </w:r>
            <w:r w:rsidRPr="00F2413C">
              <w:rPr>
                <w:rFonts w:ascii="Times New Roman" w:hAnsi="Times New Roman" w:cs="Times New Roman"/>
                <w:color w:val="000000" w:themeColor="text1"/>
                <w:sz w:val="28"/>
                <w:szCs w:val="28"/>
                <w:vertAlign w:val="superscript"/>
              </w:rPr>
              <w:t>_______________________</w:t>
            </w:r>
          </w:p>
        </w:tc>
        <w:tc>
          <w:tcPr>
            <w:tcW w:w="1667" w:type="pct"/>
          </w:tcPr>
          <w:tbl>
            <w:tblPr>
              <w:tblStyle w:val="TableGrid"/>
              <w:tblW w:w="0" w:type="auto"/>
              <w:jc w:val="center"/>
              <w:tblInd w:w="0" w:type="dxa"/>
              <w:tblLook w:val="04A0" w:firstRow="1" w:lastRow="0" w:firstColumn="1" w:lastColumn="0" w:noHBand="0" w:noVBand="1"/>
            </w:tblPr>
            <w:tblGrid>
              <w:gridCol w:w="4537"/>
            </w:tblGrid>
            <w:tr w:rsidR="00F2413C" w:rsidRPr="00F2413C" w:rsidTr="000D7A9A">
              <w:trPr>
                <w:trHeight w:val="20"/>
                <w:jc w:val="center"/>
              </w:trPr>
              <w:tc>
                <w:tcPr>
                  <w:tcW w:w="0" w:type="auto"/>
                  <w:vAlign w:val="center"/>
                </w:tcPr>
                <w:p w:rsidR="00F2413C" w:rsidRPr="00F2413C" w:rsidRDefault="00F2413C" w:rsidP="000D7A9A">
                  <w:pPr>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 xml:space="preserve">Mẫu số: </w:t>
                  </w:r>
                  <w:r w:rsidRPr="00F2413C">
                    <w:rPr>
                      <w:rFonts w:ascii="Times New Roman" w:hAnsi="Times New Roman" w:cs="Times New Roman"/>
                      <w:b/>
                      <w:bCs/>
                      <w:color w:val="000000" w:themeColor="text1"/>
                      <w:sz w:val="28"/>
                      <w:szCs w:val="28"/>
                    </w:rPr>
                    <w:t>01/TKN-CNKD</w:t>
                  </w:r>
                  <w:r w:rsidRPr="00F2413C">
                    <w:rPr>
                      <w:rFonts w:ascii="Times New Roman" w:hAnsi="Times New Roman" w:cs="Times New Roman"/>
                      <w:b/>
                      <w:bCs/>
                      <w:color w:val="000000" w:themeColor="text1"/>
                      <w:sz w:val="28"/>
                      <w:szCs w:val="28"/>
                    </w:rPr>
                    <w:br/>
                  </w:r>
                  <w:r w:rsidRPr="00F2413C">
                    <w:rPr>
                      <w:rFonts w:ascii="Times New Roman" w:hAnsi="Times New Roman" w:cs="Times New Roman"/>
                      <w:i/>
                      <w:iCs/>
                      <w:color w:val="000000" w:themeColor="text1"/>
                      <w:sz w:val="28"/>
                      <w:szCs w:val="28"/>
                    </w:rPr>
                    <w:t>(Kèm theo Thông tư số 50/2026/TT-BTC</w:t>
                  </w:r>
                  <w:r>
                    <w:rPr>
                      <w:rFonts w:ascii="Times New Roman" w:hAnsi="Times New Roman" w:cs="Times New Roman"/>
                      <w:i/>
                      <w:iCs/>
                      <w:color w:val="000000" w:themeColor="text1"/>
                      <w:sz w:val="28"/>
                      <w:szCs w:val="28"/>
                      <w:lang w:val="vi-VN"/>
                    </w:rPr>
                    <w:t xml:space="preserve"> </w:t>
                  </w:r>
                  <w:r w:rsidRPr="00F2413C">
                    <w:rPr>
                      <w:rFonts w:ascii="Times New Roman" w:hAnsi="Times New Roman" w:cs="Times New Roman"/>
                      <w:i/>
                      <w:iCs/>
                      <w:color w:val="000000" w:themeColor="text1"/>
                      <w:sz w:val="28"/>
                      <w:szCs w:val="28"/>
                    </w:rPr>
                    <w:t>ngày 13 tháng 5 năm 2026 của Bộ trưởng</w:t>
                  </w:r>
                  <w:r>
                    <w:rPr>
                      <w:rFonts w:ascii="Times New Roman" w:hAnsi="Times New Roman" w:cs="Times New Roman"/>
                      <w:i/>
                      <w:iCs/>
                      <w:color w:val="000000" w:themeColor="text1"/>
                      <w:sz w:val="28"/>
                      <w:szCs w:val="28"/>
                      <w:lang w:val="vi-VN"/>
                    </w:rPr>
                    <w:t xml:space="preserve"> </w:t>
                  </w:r>
                  <w:r w:rsidRPr="00F2413C">
                    <w:rPr>
                      <w:rFonts w:ascii="Times New Roman" w:hAnsi="Times New Roman" w:cs="Times New Roman"/>
                      <w:i/>
                      <w:iCs/>
                      <w:color w:val="000000" w:themeColor="text1"/>
                      <w:sz w:val="28"/>
                      <w:szCs w:val="28"/>
                    </w:rPr>
                    <w:t>Bộ Tài chính)</w:t>
                  </w:r>
                </w:p>
              </w:tc>
            </w:tr>
          </w:tbl>
          <w:p w:rsidR="00F2413C" w:rsidRPr="00F2413C" w:rsidRDefault="00F2413C" w:rsidP="000D7A9A">
            <w:pPr>
              <w:jc w:val="center"/>
              <w:rPr>
                <w:rFonts w:ascii="Times New Roman" w:hAnsi="Times New Roman" w:cs="Times New Roman"/>
                <w:color w:val="000000" w:themeColor="text1"/>
                <w:sz w:val="28"/>
                <w:szCs w:val="28"/>
              </w:rPr>
            </w:pPr>
          </w:p>
        </w:tc>
      </w:tr>
    </w:tbl>
    <w:p w:rsidR="00F2413C" w:rsidRPr="00F2413C" w:rsidRDefault="00F2413C" w:rsidP="00F2413C">
      <w:pPr>
        <w:spacing w:after="0" w:line="240" w:lineRule="auto"/>
        <w:jc w:val="center"/>
        <w:rPr>
          <w:rFonts w:ascii="Times New Roman" w:hAnsi="Times New Roman" w:cs="Times New Roman"/>
          <w:i/>
          <w:iCs/>
          <w:color w:val="000000" w:themeColor="text1"/>
          <w:sz w:val="28"/>
          <w:szCs w:val="28"/>
        </w:rPr>
      </w:pPr>
      <w:r w:rsidRPr="00F2413C">
        <w:rPr>
          <w:rFonts w:ascii="Times New Roman" w:hAnsi="Times New Roman" w:cs="Times New Roman"/>
          <w:b/>
          <w:bCs/>
          <w:color w:val="000000" w:themeColor="text1"/>
          <w:sz w:val="28"/>
          <w:szCs w:val="28"/>
        </w:rPr>
        <w:t>THÔNG BÁO DOANH THU/TỜ KHAI THUẾ NĂM</w:t>
      </w:r>
    </w:p>
    <w:p w:rsidR="00F2413C" w:rsidRPr="00F2413C" w:rsidRDefault="00F2413C" w:rsidP="00F2413C">
      <w:pPr>
        <w:spacing w:after="0" w:line="240" w:lineRule="auto"/>
        <w:jc w:val="center"/>
        <w:rPr>
          <w:rFonts w:ascii="Times New Roman" w:hAnsi="Times New Roman" w:cs="Times New Roman"/>
          <w:i/>
          <w:iCs/>
          <w:color w:val="000000" w:themeColor="text1"/>
          <w:sz w:val="28"/>
          <w:szCs w:val="28"/>
        </w:rPr>
      </w:pPr>
      <w:r w:rsidRPr="00F2413C">
        <w:rPr>
          <w:rFonts w:ascii="Times New Roman" w:hAnsi="Times New Roman" w:cs="Times New Roman"/>
          <w:i/>
          <w:iCs/>
          <w:color w:val="000000" w:themeColor="text1"/>
          <w:sz w:val="28"/>
          <w:szCs w:val="28"/>
        </w:rPr>
        <w:t>(Áp dụng đối với hộ kinh doanh, cá nhân kinh doanh có doanh thu năm từ 01 tỷ đồng trở xuống; hộ kinh doanh, cá nhân kinh doanh nộp thuế TNCN theo phương pháp thuế suất nhân với doanh thu tính thuế đề nghị hoàn thuế; cá nhân trực tiếp ký hợp đồng làm đại lý xổ số, bảo hiểm, bán hàng đa</w:t>
      </w:r>
      <w:r>
        <w:rPr>
          <w:rFonts w:ascii="Times New Roman" w:hAnsi="Times New Roman" w:cs="Times New Roman"/>
          <w:i/>
          <w:iCs/>
          <w:color w:val="000000" w:themeColor="text1"/>
          <w:sz w:val="28"/>
          <w:szCs w:val="28"/>
          <w:lang w:val="vi-VN"/>
        </w:rPr>
        <w:t xml:space="preserve"> </w:t>
      </w:r>
      <w:r w:rsidRPr="00F2413C">
        <w:rPr>
          <w:rFonts w:ascii="Times New Roman" w:hAnsi="Times New Roman" w:cs="Times New Roman"/>
          <w:i/>
          <w:iCs/>
          <w:color w:val="000000" w:themeColor="text1"/>
          <w:sz w:val="28"/>
          <w:szCs w:val="28"/>
        </w:rPr>
        <w:t>cấp, hoạt động kinh doanh khác chưa khấu trừ, nộp thuế trong năm)</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 Hộ kinh doanh, cá nhân kinh doanh có doanh thu năm từ 01 tỷ đồng trở xuống</w:t>
      </w:r>
      <w:r w:rsidRPr="00F2413C">
        <w:rPr>
          <w:rFonts w:ascii="Times New Roman" w:hAnsi="Times New Roman" w:cs="Times New Roman"/>
          <w:b/>
          <w:bCs/>
          <w:i/>
          <w:iCs/>
          <w:color w:val="000000" w:themeColor="text1"/>
          <w:sz w:val="28"/>
          <w:szCs w:val="28"/>
        </w:rPr>
        <w:t> </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 Hộ kinh doanh, cá nhân kinh doanh mới ra kinh doanh có doanh thu năm từ 01 tỷ đồng trở xuống</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 Hộ kinh doanh, cá nhân kinh doanh nộp thuế TNCN theo phương pháp thuế suất nhân với doanh thu tính thuế đề nghị hoàn thuế</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 Cá nhân trực tiếp ký hợp đồng làm đại lý xổ số, bảo hiểm, bán hàng đa cấp, hoạt động kinh doanh khác chưa khấu trừ, nộp thuế trong năm</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 Cho phép điều chỉnh, bổ sung các tờ khai Mẫu số 01/CNKD đã kê khai theo Thông tư số 40/2021/TT-BTC, Thông tư số 18/2026/TT-BTC; tờ khai Mẫu số 02/TMĐT đã kê khai theo Nghị định số 117/2025/NĐ-CP</w:t>
      </w:r>
    </w:p>
    <w:tbl>
      <w:tblPr>
        <w:tblW w:w="5000" w:type="pct"/>
        <w:tblCellMar>
          <w:top w:w="15" w:type="dxa"/>
          <w:left w:w="15" w:type="dxa"/>
          <w:bottom w:w="15" w:type="dxa"/>
          <w:right w:w="15" w:type="dxa"/>
        </w:tblCellMar>
        <w:tblLook w:val="04A0" w:firstRow="1" w:lastRow="0" w:firstColumn="1" w:lastColumn="0" w:noHBand="0" w:noVBand="1"/>
      </w:tblPr>
      <w:tblGrid>
        <w:gridCol w:w="1452"/>
        <w:gridCol w:w="2031"/>
        <w:gridCol w:w="10803"/>
      </w:tblGrid>
      <w:tr w:rsidR="00F2413C" w:rsidRPr="00F2413C" w:rsidTr="000D7A9A">
        <w:trPr>
          <w:trHeight w:val="20"/>
        </w:trPr>
        <w:tc>
          <w:tcPr>
            <w:tcW w:w="508" w:type="pct"/>
          </w:tcPr>
          <w:p w:rsidR="00F2413C" w:rsidRPr="00F2413C" w:rsidRDefault="00F2413C" w:rsidP="000D7A9A">
            <w:pPr>
              <w:spacing w:before="80" w:after="80" w:line="240" w:lineRule="auto"/>
              <w:jc w:val="right"/>
              <w:rPr>
                <w:rFonts w:ascii="Times New Roman" w:hAnsi="Times New Roman" w:cs="Times New Roman"/>
                <w:b/>
                <w:bCs/>
                <w:color w:val="000000" w:themeColor="text1"/>
                <w:sz w:val="28"/>
                <w:szCs w:val="28"/>
              </w:rPr>
            </w:pPr>
          </w:p>
        </w:tc>
        <w:tc>
          <w:tcPr>
            <w:tcW w:w="711" w:type="pct"/>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[01]</w:t>
            </w:r>
            <w:r w:rsidRPr="00F2413C">
              <w:rPr>
                <w:rFonts w:ascii="Times New Roman" w:hAnsi="Times New Roman" w:cs="Times New Roman"/>
                <w:color w:val="000000" w:themeColor="text1"/>
                <w:sz w:val="28"/>
                <w:szCs w:val="28"/>
              </w:rPr>
              <w:t xml:space="preserve"> Kỳ tính thuế:</w:t>
            </w:r>
          </w:p>
        </w:tc>
        <w:tc>
          <w:tcPr>
            <w:tcW w:w="3781" w:type="pct"/>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[01a] Năm………</w:t>
            </w:r>
          </w:p>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[01b] 6 tháng đầu năm….. </w:t>
            </w:r>
          </w:p>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[01c] 6 tháng cuối năm…. </w:t>
            </w:r>
          </w:p>
        </w:tc>
      </w:tr>
      <w:tr w:rsidR="00F2413C" w:rsidRPr="00F2413C" w:rsidTr="000D7A9A">
        <w:trPr>
          <w:trHeight w:val="20"/>
        </w:trPr>
        <w:tc>
          <w:tcPr>
            <w:tcW w:w="508" w:type="pct"/>
          </w:tcPr>
          <w:p w:rsidR="00F2413C" w:rsidRPr="00F2413C" w:rsidRDefault="00F2413C" w:rsidP="000D7A9A">
            <w:pPr>
              <w:spacing w:before="80" w:after="80" w:line="240" w:lineRule="auto"/>
              <w:jc w:val="right"/>
              <w:rPr>
                <w:rFonts w:ascii="Times New Roman" w:hAnsi="Times New Roman" w:cs="Times New Roman"/>
                <w:b/>
                <w:bCs/>
                <w:color w:val="000000" w:themeColor="text1"/>
                <w:sz w:val="28"/>
                <w:szCs w:val="28"/>
              </w:rPr>
            </w:pPr>
          </w:p>
        </w:tc>
        <w:tc>
          <w:tcPr>
            <w:tcW w:w="711" w:type="pct"/>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[02]</w:t>
            </w:r>
            <w:r w:rsidRPr="00F2413C">
              <w:rPr>
                <w:rFonts w:ascii="Times New Roman" w:hAnsi="Times New Roman" w:cs="Times New Roman"/>
                <w:color w:val="000000" w:themeColor="text1"/>
                <w:sz w:val="28"/>
                <w:szCs w:val="28"/>
              </w:rPr>
              <w:t xml:space="preserve"> Lần đầu: □</w:t>
            </w:r>
          </w:p>
        </w:tc>
        <w:tc>
          <w:tcPr>
            <w:tcW w:w="3781" w:type="pct"/>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[03]</w:t>
            </w:r>
            <w:r w:rsidRPr="00F2413C">
              <w:rPr>
                <w:rFonts w:ascii="Times New Roman" w:hAnsi="Times New Roman" w:cs="Times New Roman"/>
                <w:color w:val="000000" w:themeColor="text1"/>
                <w:sz w:val="28"/>
                <w:szCs w:val="28"/>
              </w:rPr>
              <w:t xml:space="preserve"> Bổ sung lần thứ:.... □</w:t>
            </w:r>
          </w:p>
        </w:tc>
      </w:tr>
    </w:tbl>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[04]</w:t>
      </w:r>
      <w:r w:rsidRPr="00F2413C">
        <w:rPr>
          <w:rFonts w:ascii="Times New Roman" w:hAnsi="Times New Roman" w:cs="Times New Roman"/>
          <w:color w:val="000000" w:themeColor="text1"/>
          <w:sz w:val="28"/>
          <w:szCs w:val="28"/>
        </w:rPr>
        <w:t xml:space="preserve"> </w:t>
      </w:r>
      <w:r w:rsidRPr="00F2413C">
        <w:rPr>
          <w:rFonts w:ascii="Times New Roman" w:hAnsi="Times New Roman" w:cs="Times New Roman"/>
          <w:b/>
          <w:bCs/>
          <w:color w:val="000000" w:themeColor="text1"/>
          <w:sz w:val="28"/>
          <w:szCs w:val="28"/>
        </w:rPr>
        <w:t>Người nộp thuế:</w:t>
      </w:r>
      <w:r w:rsidRPr="00F2413C">
        <w:rPr>
          <w:rFonts w:ascii="Times New Roman" w:hAnsi="Times New Roman" w:cs="Times New Roman"/>
          <w:color w:val="000000" w:themeColor="text1"/>
          <w:sz w:val="28"/>
          <w:szCs w:val="28"/>
        </w:rPr>
        <w:t xml:space="preserve"> …………………………………………………</w:t>
      </w:r>
      <w:r w:rsidRPr="00F2413C">
        <w:rPr>
          <w:rFonts w:ascii="Times New Roman" w:hAnsi="Times New Roman" w:cs="Times New Roman"/>
          <w:color w:val="000000" w:themeColor="text1"/>
          <w:sz w:val="28"/>
          <w:szCs w:val="28"/>
        </w:rPr>
        <w:tab/>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[05]</w:t>
      </w:r>
      <w:r w:rsidRPr="00F2413C">
        <w:rPr>
          <w:rFonts w:ascii="Times New Roman" w:hAnsi="Times New Roman" w:cs="Times New Roman"/>
          <w:color w:val="000000" w:themeColor="text1"/>
          <w:sz w:val="28"/>
          <w:szCs w:val="28"/>
        </w:rPr>
        <w:t xml:space="preserve"> Mã số thuế: …………………………………………………………</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 xml:space="preserve">[06] Tổ chức/cá nhân kê khai, nộp thuế thay theo ủy quyền (nếu có): </w:t>
      </w:r>
      <w:r w:rsidRPr="00F2413C">
        <w:rPr>
          <w:rFonts w:ascii="Times New Roman" w:hAnsi="Times New Roman" w:cs="Times New Roman"/>
          <w:color w:val="000000" w:themeColor="text1"/>
          <w:sz w:val="28"/>
          <w:szCs w:val="28"/>
        </w:rPr>
        <w:t>………………</w:t>
      </w:r>
      <w:r w:rsidRPr="00F2413C">
        <w:rPr>
          <w:rFonts w:ascii="Times New Roman" w:hAnsi="Times New Roman" w:cs="Times New Roman"/>
          <w:b/>
          <w:bCs/>
          <w:color w:val="000000" w:themeColor="text1"/>
          <w:sz w:val="28"/>
          <w:szCs w:val="28"/>
        </w:rPr>
        <w:tab/>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 xml:space="preserve">[06.1] </w:t>
      </w:r>
      <w:r w:rsidRPr="00F2413C">
        <w:rPr>
          <w:rFonts w:ascii="Times New Roman" w:hAnsi="Times New Roman" w:cs="Times New Roman"/>
          <w:color w:val="000000" w:themeColor="text1"/>
          <w:sz w:val="28"/>
          <w:szCs w:val="28"/>
        </w:rPr>
        <w:t>Mã số thuế:</w:t>
      </w:r>
      <w:r w:rsidRPr="00F2413C">
        <w:rPr>
          <w:rFonts w:ascii="Times New Roman" w:hAnsi="Times New Roman" w:cs="Times New Roman"/>
          <w:b/>
          <w:bCs/>
          <w:color w:val="000000" w:themeColor="text1"/>
          <w:sz w:val="28"/>
          <w:szCs w:val="28"/>
        </w:rPr>
        <w:t xml:space="preserve"> </w:t>
      </w:r>
      <w:r w:rsidRPr="00F2413C">
        <w:rPr>
          <w:rFonts w:ascii="Times New Roman" w:hAnsi="Times New Roman" w:cs="Times New Roman"/>
          <w:color w:val="000000" w:themeColor="text1"/>
          <w:sz w:val="28"/>
          <w:szCs w:val="28"/>
        </w:rPr>
        <w:t>………………………………………………...........</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lastRenderedPageBreak/>
        <w:t xml:space="preserve">[06.2] </w:t>
      </w:r>
      <w:r w:rsidRPr="00F2413C">
        <w:rPr>
          <w:rFonts w:ascii="Times New Roman" w:hAnsi="Times New Roman" w:cs="Times New Roman"/>
          <w:color w:val="000000" w:themeColor="text1"/>
          <w:sz w:val="28"/>
          <w:szCs w:val="28"/>
        </w:rPr>
        <w:t>Văn bản uỷ quyền (nếu có): Số………………ngày……tháng……năm………</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[07] Tên đại lý thuế (nếu có):</w:t>
      </w:r>
      <w:r w:rsidRPr="00F2413C">
        <w:rPr>
          <w:rFonts w:ascii="Times New Roman" w:hAnsi="Times New Roman" w:cs="Times New Roman"/>
          <w:color w:val="000000" w:themeColor="text1"/>
          <w:sz w:val="28"/>
          <w:szCs w:val="28"/>
        </w:rPr>
        <w:t xml:space="preserve"> ………………………………………………………</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[07.1]</w:t>
      </w:r>
      <w:r w:rsidRPr="00F2413C">
        <w:rPr>
          <w:rFonts w:ascii="Times New Roman" w:hAnsi="Times New Roman" w:cs="Times New Roman"/>
          <w:color w:val="000000" w:themeColor="text1"/>
          <w:sz w:val="28"/>
          <w:szCs w:val="28"/>
        </w:rPr>
        <w:t xml:space="preserve"> Mã số thuế:.............................................................................................</w:t>
      </w:r>
      <w:r w:rsidRPr="00F2413C">
        <w:rPr>
          <w:rFonts w:ascii="Times New Roman" w:hAnsi="Times New Roman" w:cs="Times New Roman"/>
          <w:color w:val="000000" w:themeColor="text1"/>
          <w:sz w:val="28"/>
          <w:szCs w:val="28"/>
        </w:rPr>
        <w:tab/>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A. XÁC ĐỊNH NGHĨA VỤ THUẾ GTGT, TNCN</w:t>
      </w:r>
    </w:p>
    <w:p w:rsidR="00F2413C" w:rsidRPr="00F2413C" w:rsidRDefault="00F2413C" w:rsidP="00F2413C">
      <w:pPr>
        <w:spacing w:after="0" w:line="240" w:lineRule="auto"/>
        <w:jc w:val="right"/>
        <w:rPr>
          <w:rFonts w:ascii="Times New Roman" w:hAnsi="Times New Roman" w:cs="Times New Roman"/>
          <w:color w:val="000000" w:themeColor="text1"/>
          <w:sz w:val="28"/>
          <w:szCs w:val="28"/>
        </w:rPr>
      </w:pPr>
      <w:r w:rsidRPr="00F2413C">
        <w:rPr>
          <w:rFonts w:ascii="Times New Roman" w:hAnsi="Times New Roman" w:cs="Times New Roman"/>
          <w:i/>
          <w:iCs/>
          <w:color w:val="000000" w:themeColor="text1"/>
          <w:sz w:val="28"/>
          <w:szCs w:val="28"/>
        </w:rPr>
        <w:t>                                                         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293"/>
        <w:gridCol w:w="668"/>
        <w:gridCol w:w="773"/>
        <w:gridCol w:w="819"/>
        <w:gridCol w:w="773"/>
        <w:gridCol w:w="611"/>
        <w:gridCol w:w="807"/>
        <w:gridCol w:w="807"/>
        <w:gridCol w:w="611"/>
        <w:gridCol w:w="819"/>
        <w:gridCol w:w="807"/>
        <w:gridCol w:w="819"/>
        <w:gridCol w:w="807"/>
        <w:gridCol w:w="819"/>
        <w:gridCol w:w="807"/>
        <w:gridCol w:w="819"/>
        <w:gridCol w:w="807"/>
      </w:tblGrid>
      <w:tr w:rsidR="00F2413C" w:rsidRPr="00F2413C" w:rsidTr="00F2413C">
        <w:trPr>
          <w:trHeight w:val="20"/>
        </w:trPr>
        <w:tc>
          <w:tcPr>
            <w:tcW w:w="296" w:type="pct"/>
            <w:vMerge w:val="restar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STT</w:t>
            </w:r>
          </w:p>
        </w:tc>
        <w:tc>
          <w:tcPr>
            <w:tcW w:w="370" w:type="pct"/>
            <w:vMerge w:val="restar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Chỉ tiêu</w:t>
            </w:r>
          </w:p>
        </w:tc>
        <w:tc>
          <w:tcPr>
            <w:tcW w:w="234" w:type="pct"/>
            <w:vMerge w:val="restar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Mã chỉ tiêu</w:t>
            </w:r>
          </w:p>
        </w:tc>
        <w:tc>
          <w:tcPr>
            <w:tcW w:w="1042" w:type="pct"/>
            <w:gridSpan w:val="4"/>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Thuế GTGT</w:t>
            </w:r>
          </w:p>
        </w:tc>
        <w:tc>
          <w:tcPr>
            <w:tcW w:w="779" w:type="pct"/>
            <w:gridSpan w:val="3"/>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Thuế TNCN</w:t>
            </w:r>
          </w:p>
        </w:tc>
        <w:tc>
          <w:tcPr>
            <w:tcW w:w="569" w:type="pct"/>
            <w:gridSpan w:val="2"/>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tiền người nộp thuế trực tiếp nộp vào NSNN</w:t>
            </w:r>
          </w:p>
        </w:tc>
        <w:tc>
          <w:tcPr>
            <w:tcW w:w="569" w:type="pct"/>
            <w:gridSpan w:val="2"/>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tiền do tổ chức khấu trừ, nộp thay</w:t>
            </w:r>
          </w:p>
        </w:tc>
        <w:tc>
          <w:tcPr>
            <w:tcW w:w="569" w:type="pct"/>
            <w:gridSpan w:val="2"/>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thuế phải nộp thêm</w:t>
            </w:r>
          </w:p>
        </w:tc>
        <w:tc>
          <w:tcPr>
            <w:tcW w:w="569" w:type="pct"/>
            <w:gridSpan w:val="2"/>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thuế nộp thừa</w:t>
            </w:r>
          </w:p>
        </w:tc>
      </w:tr>
      <w:tr w:rsidR="00F2413C" w:rsidRPr="00F2413C" w:rsidTr="00F2413C">
        <w:trPr>
          <w:trHeight w:val="20"/>
        </w:trPr>
        <w:tc>
          <w:tcPr>
            <w:tcW w:w="296" w:type="pct"/>
            <w:vMerge/>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70" w:type="pct"/>
            <w:vMerge/>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p>
        </w:tc>
        <w:tc>
          <w:tcPr>
            <w:tcW w:w="234" w:type="pct"/>
            <w:vMerge/>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Tổng doanh thu</w:t>
            </w: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Trong đó: doanh thu không chịu thuế GTGT</w:t>
            </w: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Trong đó: doanh thu chịu thuế suất 0%</w:t>
            </w: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thuế phải nộp</w:t>
            </w: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Doanh thu chịu thuế</w:t>
            </w: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Doanh thu được trừ để xác định doanh thu tính thuế</w:t>
            </w: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thuế phải nộp</w:t>
            </w: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GTGT</w:t>
            </w: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TNCN</w:t>
            </w: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GTGT</w:t>
            </w: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TNCN</w:t>
            </w: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GTGT</w:t>
            </w: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TNCN</w:t>
            </w: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GTGT</w:t>
            </w: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TNCN</w:t>
            </w:r>
          </w:p>
        </w:tc>
      </w:tr>
      <w:tr w:rsidR="00F2413C" w:rsidRPr="00F2413C" w:rsidTr="00F2413C">
        <w:trPr>
          <w:trHeight w:val="20"/>
        </w:trPr>
        <w:tc>
          <w:tcPr>
            <w:tcW w:w="296" w:type="pct"/>
            <w:vMerge/>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70" w:type="pct"/>
            <w:vMerge/>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p>
        </w:tc>
        <w:tc>
          <w:tcPr>
            <w:tcW w:w="234" w:type="pct"/>
            <w:vMerge/>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w:t>
            </w: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(2)</w:t>
            </w: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(3)</w:t>
            </w: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(4)</w:t>
            </w: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(5)</w:t>
            </w: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(6)</w:t>
            </w: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(7)</w:t>
            </w: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(8)</w:t>
            </w: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(9)</w:t>
            </w: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(10)</w:t>
            </w: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(11)</w:t>
            </w: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(12)</w:t>
            </w: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(13)</w:t>
            </w: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(14)</w:t>
            </w: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(15)</w:t>
            </w:r>
          </w:p>
        </w:tc>
      </w:tr>
      <w:tr w:rsidR="00F2413C" w:rsidRPr="00F2413C" w:rsidTr="00F2413C">
        <w:trPr>
          <w:trHeight w:val="20"/>
        </w:trPr>
        <w:tc>
          <w:tcPr>
            <w:tcW w:w="29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w:t>
            </w:r>
          </w:p>
        </w:tc>
        <w:tc>
          <w:tcPr>
            <w:tcW w:w="370"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 xml:space="preserve">Hoạt động sản </w:t>
            </w:r>
            <w:r w:rsidRPr="00F2413C">
              <w:rPr>
                <w:rFonts w:ascii="Times New Roman" w:hAnsi="Times New Roman" w:cs="Times New Roman"/>
                <w:b/>
                <w:bCs/>
                <w:color w:val="000000" w:themeColor="text1"/>
                <w:sz w:val="28"/>
                <w:szCs w:val="28"/>
              </w:rPr>
              <w:lastRenderedPageBreak/>
              <w:t>xuất, kinh doanh hàng hóa, cung cấp dịch vụ có địa điểm kinh doanh cố định</w:t>
            </w:r>
          </w:p>
        </w:tc>
        <w:tc>
          <w:tcPr>
            <w:tcW w:w="23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lastRenderedPageBreak/>
              <w:t>[08]</w:t>
            </w: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F2413C">
        <w:trPr>
          <w:trHeight w:val="20"/>
        </w:trPr>
        <w:tc>
          <w:tcPr>
            <w:tcW w:w="29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1.1</w:t>
            </w:r>
          </w:p>
        </w:tc>
        <w:tc>
          <w:tcPr>
            <w:tcW w:w="370"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Phân phối, cung cấp hàng hóa</w:t>
            </w:r>
          </w:p>
        </w:tc>
        <w:tc>
          <w:tcPr>
            <w:tcW w:w="23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[08a]</w:t>
            </w: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F2413C">
        <w:trPr>
          <w:trHeight w:val="20"/>
        </w:trPr>
        <w:tc>
          <w:tcPr>
            <w:tcW w:w="29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1.2</w:t>
            </w:r>
          </w:p>
        </w:tc>
        <w:tc>
          <w:tcPr>
            <w:tcW w:w="370"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Dịch vụ, xây dựng không bao thầu  nguyên vật liệu</w:t>
            </w:r>
          </w:p>
        </w:tc>
        <w:tc>
          <w:tcPr>
            <w:tcW w:w="23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[08b]</w:t>
            </w: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F2413C">
        <w:trPr>
          <w:trHeight w:val="20"/>
        </w:trPr>
        <w:tc>
          <w:tcPr>
            <w:tcW w:w="29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1.3</w:t>
            </w:r>
          </w:p>
        </w:tc>
        <w:tc>
          <w:tcPr>
            <w:tcW w:w="370"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 xml:space="preserve">Hoạt động cho thuê tài sản trừ </w:t>
            </w:r>
            <w:r w:rsidRPr="00F2413C">
              <w:rPr>
                <w:rFonts w:ascii="Times New Roman" w:hAnsi="Times New Roman" w:cs="Times New Roman"/>
                <w:color w:val="000000" w:themeColor="text1"/>
                <w:sz w:val="28"/>
                <w:szCs w:val="28"/>
              </w:rPr>
              <w:lastRenderedPageBreak/>
              <w:t>bất động sản</w:t>
            </w:r>
          </w:p>
        </w:tc>
        <w:tc>
          <w:tcPr>
            <w:tcW w:w="23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lastRenderedPageBreak/>
              <w:t>[08c]</w:t>
            </w: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F2413C">
        <w:trPr>
          <w:trHeight w:val="20"/>
        </w:trPr>
        <w:tc>
          <w:tcPr>
            <w:tcW w:w="29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1.4</w:t>
            </w:r>
          </w:p>
        </w:tc>
        <w:tc>
          <w:tcPr>
            <w:tcW w:w="370"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Sản xuất, vận tải, dịch vụ có gắn với hàng hóa, xây dựng có bao thầu nguyên vật liệu</w:t>
            </w:r>
          </w:p>
        </w:tc>
        <w:tc>
          <w:tcPr>
            <w:tcW w:w="23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[08d]</w:t>
            </w: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F2413C">
        <w:trPr>
          <w:trHeight w:val="20"/>
        </w:trPr>
        <w:tc>
          <w:tcPr>
            <w:tcW w:w="29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1.5</w:t>
            </w:r>
          </w:p>
        </w:tc>
        <w:tc>
          <w:tcPr>
            <w:tcW w:w="370"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Hoạt động cung cấp sản phẩm nội dung thông tin số về giải trí, trò chơi điện tử, phim số, ảnh số, nhạc số, quảng cáo số</w:t>
            </w:r>
          </w:p>
        </w:tc>
        <w:tc>
          <w:tcPr>
            <w:tcW w:w="23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[08e]</w:t>
            </w: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F2413C">
        <w:trPr>
          <w:trHeight w:val="20"/>
        </w:trPr>
        <w:tc>
          <w:tcPr>
            <w:tcW w:w="29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1.6</w:t>
            </w:r>
          </w:p>
        </w:tc>
        <w:tc>
          <w:tcPr>
            <w:tcW w:w="370"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 xml:space="preserve">Hoạt động </w:t>
            </w:r>
            <w:r w:rsidRPr="00F2413C">
              <w:rPr>
                <w:rFonts w:ascii="Times New Roman" w:hAnsi="Times New Roman" w:cs="Times New Roman"/>
                <w:color w:val="000000" w:themeColor="text1"/>
                <w:sz w:val="28"/>
                <w:szCs w:val="28"/>
              </w:rPr>
              <w:lastRenderedPageBreak/>
              <w:t>kinh doanh khác</w:t>
            </w:r>
          </w:p>
        </w:tc>
        <w:tc>
          <w:tcPr>
            <w:tcW w:w="23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lastRenderedPageBreak/>
              <w:t>[08g]</w:t>
            </w: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F2413C">
        <w:trPr>
          <w:trHeight w:val="20"/>
        </w:trPr>
        <w:tc>
          <w:tcPr>
            <w:tcW w:w="29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2</w:t>
            </w:r>
          </w:p>
        </w:tc>
        <w:tc>
          <w:tcPr>
            <w:tcW w:w="370"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Hoạt động kinh doanh trên nền tảng thương mại điện tử, nền tảng số khác</w:t>
            </w:r>
          </w:p>
        </w:tc>
        <w:tc>
          <w:tcPr>
            <w:tcW w:w="23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[09]</w:t>
            </w: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F2413C">
        <w:trPr>
          <w:trHeight w:val="20"/>
        </w:trPr>
        <w:tc>
          <w:tcPr>
            <w:tcW w:w="29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2.1</w:t>
            </w:r>
          </w:p>
        </w:tc>
        <w:tc>
          <w:tcPr>
            <w:tcW w:w="370"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Phân phối, cung cấp hàng hóa</w:t>
            </w:r>
          </w:p>
        </w:tc>
        <w:tc>
          <w:tcPr>
            <w:tcW w:w="23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[09a]</w:t>
            </w: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F2413C">
        <w:trPr>
          <w:trHeight w:val="20"/>
        </w:trPr>
        <w:tc>
          <w:tcPr>
            <w:tcW w:w="29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2.2</w:t>
            </w:r>
          </w:p>
        </w:tc>
        <w:tc>
          <w:tcPr>
            <w:tcW w:w="370"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Dịch vụ, xây dựng không bao thầu  nguyên vật liệu</w:t>
            </w:r>
          </w:p>
        </w:tc>
        <w:tc>
          <w:tcPr>
            <w:tcW w:w="23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[09b]</w:t>
            </w: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F2413C">
        <w:trPr>
          <w:trHeight w:val="20"/>
        </w:trPr>
        <w:tc>
          <w:tcPr>
            <w:tcW w:w="29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2.3</w:t>
            </w:r>
          </w:p>
        </w:tc>
        <w:tc>
          <w:tcPr>
            <w:tcW w:w="370"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 xml:space="preserve">Hoạt động cho </w:t>
            </w:r>
            <w:r w:rsidRPr="00F2413C">
              <w:rPr>
                <w:rFonts w:ascii="Times New Roman" w:hAnsi="Times New Roman" w:cs="Times New Roman"/>
                <w:color w:val="000000" w:themeColor="text1"/>
                <w:sz w:val="28"/>
                <w:szCs w:val="28"/>
              </w:rPr>
              <w:lastRenderedPageBreak/>
              <w:t>thuê tài sản trừ bất động sản</w:t>
            </w:r>
          </w:p>
        </w:tc>
        <w:tc>
          <w:tcPr>
            <w:tcW w:w="23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lastRenderedPageBreak/>
              <w:t>[09c]</w:t>
            </w: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F2413C">
        <w:trPr>
          <w:trHeight w:val="20"/>
        </w:trPr>
        <w:tc>
          <w:tcPr>
            <w:tcW w:w="29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2.4</w:t>
            </w:r>
          </w:p>
        </w:tc>
        <w:tc>
          <w:tcPr>
            <w:tcW w:w="370"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Sản xuất, vận tải, dịch vụ có gắn với hàng hóa, xây dựng có bao thầu nguyên vật liệu</w:t>
            </w:r>
          </w:p>
        </w:tc>
        <w:tc>
          <w:tcPr>
            <w:tcW w:w="23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[09d]</w:t>
            </w: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F2413C">
        <w:trPr>
          <w:trHeight w:val="20"/>
        </w:trPr>
        <w:tc>
          <w:tcPr>
            <w:tcW w:w="29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2.5</w:t>
            </w:r>
          </w:p>
        </w:tc>
        <w:tc>
          <w:tcPr>
            <w:tcW w:w="370"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Hoạt động cung cấp sản phẩm nội dung thông tin số về giải trí, trò chơi điện tử, phim số, ảnh số, nhạc số, quảng cáo số</w:t>
            </w:r>
          </w:p>
        </w:tc>
        <w:tc>
          <w:tcPr>
            <w:tcW w:w="23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[09e]</w:t>
            </w: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F2413C">
        <w:trPr>
          <w:trHeight w:val="20"/>
        </w:trPr>
        <w:tc>
          <w:tcPr>
            <w:tcW w:w="29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lastRenderedPageBreak/>
              <w:t>2.6</w:t>
            </w:r>
          </w:p>
        </w:tc>
        <w:tc>
          <w:tcPr>
            <w:tcW w:w="370"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Hoạt động kinh doanh khác</w:t>
            </w:r>
          </w:p>
        </w:tc>
        <w:tc>
          <w:tcPr>
            <w:tcW w:w="23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[09g]</w:t>
            </w: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F2413C">
        <w:trPr>
          <w:trHeight w:val="20"/>
        </w:trPr>
        <w:tc>
          <w:tcPr>
            <w:tcW w:w="29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3</w:t>
            </w:r>
          </w:p>
        </w:tc>
        <w:tc>
          <w:tcPr>
            <w:tcW w:w="370"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Hoạt động đại lý xổ số, bảo hiểm, bán hàng đa cấp</w:t>
            </w:r>
          </w:p>
        </w:tc>
        <w:tc>
          <w:tcPr>
            <w:tcW w:w="23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[10]</w:t>
            </w: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F2413C">
        <w:trPr>
          <w:trHeight w:val="20"/>
        </w:trPr>
        <w:tc>
          <w:tcPr>
            <w:tcW w:w="29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4</w:t>
            </w:r>
          </w:p>
        </w:tc>
        <w:tc>
          <w:tcPr>
            <w:tcW w:w="370"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Tổng cộng</w:t>
            </w:r>
          </w:p>
        </w:tc>
        <w:tc>
          <w:tcPr>
            <w:tcW w:w="23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[11]</w:t>
            </w: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F2413C">
        <w:trPr>
          <w:trHeight w:val="20"/>
        </w:trPr>
        <w:tc>
          <w:tcPr>
            <w:tcW w:w="29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5</w:t>
            </w:r>
          </w:p>
        </w:tc>
        <w:tc>
          <w:tcPr>
            <w:tcW w:w="370"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thuế được miễn</w:t>
            </w:r>
          </w:p>
        </w:tc>
        <w:tc>
          <w:tcPr>
            <w:tcW w:w="23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[12]</w:t>
            </w: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F2413C">
        <w:trPr>
          <w:trHeight w:val="20"/>
        </w:trPr>
        <w:tc>
          <w:tcPr>
            <w:tcW w:w="29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6</w:t>
            </w:r>
          </w:p>
        </w:tc>
        <w:tc>
          <w:tcPr>
            <w:tcW w:w="370"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thuế còn phải nộp</w:t>
            </w:r>
          </w:p>
        </w:tc>
        <w:tc>
          <w:tcPr>
            <w:tcW w:w="23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[13]</w:t>
            </w: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bl>
    <w:p w:rsidR="00F2413C" w:rsidRPr="00F2413C" w:rsidRDefault="00F2413C" w:rsidP="00F2413C">
      <w:pPr>
        <w:adjustRightInd w:val="0"/>
        <w:snapToGrid w:val="0"/>
        <w:spacing w:after="0" w:line="240" w:lineRule="auto"/>
        <w:jc w:val="center"/>
        <w:rPr>
          <w:rFonts w:ascii="Times New Roman" w:hAnsi="Times New Roman" w:cs="Times New Roman"/>
          <w:b/>
          <w:bCs/>
          <w:color w:val="000000" w:themeColor="text1"/>
          <w:sz w:val="28"/>
          <w:szCs w:val="28"/>
        </w:rPr>
      </w:pP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B. KÊ KHAI THUẾ TIÊU THỤ ĐẶC BIỆT</w:t>
      </w:r>
    </w:p>
    <w:p w:rsidR="00F2413C" w:rsidRPr="00F2413C" w:rsidRDefault="00F2413C" w:rsidP="00F2413C">
      <w:pPr>
        <w:spacing w:after="0" w:line="240" w:lineRule="auto"/>
        <w:jc w:val="right"/>
        <w:rPr>
          <w:rFonts w:ascii="Times New Roman" w:hAnsi="Times New Roman" w:cs="Times New Roman"/>
          <w:color w:val="000000" w:themeColor="text1"/>
          <w:sz w:val="28"/>
          <w:szCs w:val="28"/>
        </w:rPr>
      </w:pPr>
      <w:r w:rsidRPr="00F2413C">
        <w:rPr>
          <w:rFonts w:ascii="Times New Roman" w:hAnsi="Times New Roman" w:cs="Times New Roman"/>
          <w:i/>
          <w:iCs/>
          <w:color w:val="000000" w:themeColor="text1"/>
          <w:sz w:val="28"/>
          <w:szCs w:val="28"/>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966"/>
        <w:gridCol w:w="1485"/>
        <w:gridCol w:w="1483"/>
        <w:gridCol w:w="3142"/>
        <w:gridCol w:w="1329"/>
        <w:gridCol w:w="2125"/>
      </w:tblGrid>
      <w:tr w:rsidR="00F2413C" w:rsidRPr="00F2413C" w:rsidTr="000D7A9A">
        <w:trPr>
          <w:trHeight w:val="20"/>
        </w:trPr>
        <w:tc>
          <w:tcPr>
            <w:tcW w:w="22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STT</w:t>
            </w:r>
          </w:p>
        </w:tc>
        <w:tc>
          <w:tcPr>
            <w:tcW w:w="139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Hàng hóa, dịch vụ chịu thuế TTĐB</w:t>
            </w:r>
          </w:p>
        </w:tc>
        <w:tc>
          <w:tcPr>
            <w:tcW w:w="52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Mã chỉ tiêu</w:t>
            </w:r>
          </w:p>
        </w:tc>
        <w:tc>
          <w:tcPr>
            <w:tcW w:w="52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Đơn vị tính</w:t>
            </w:r>
          </w:p>
        </w:tc>
        <w:tc>
          <w:tcPr>
            <w:tcW w:w="110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Doanh thu tính thuế TTĐB</w:t>
            </w:r>
          </w:p>
        </w:tc>
        <w:tc>
          <w:tcPr>
            <w:tcW w:w="4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Thuế suất</w:t>
            </w:r>
          </w:p>
        </w:tc>
        <w:tc>
          <w:tcPr>
            <w:tcW w:w="750"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thuế phải nộp</w:t>
            </w:r>
          </w:p>
        </w:tc>
      </w:tr>
      <w:tr w:rsidR="00F2413C" w:rsidRPr="00F2413C" w:rsidTr="000D7A9A">
        <w:trPr>
          <w:trHeight w:val="20"/>
        </w:trPr>
        <w:tc>
          <w:tcPr>
            <w:tcW w:w="22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lastRenderedPageBreak/>
              <w:t>(1)</w:t>
            </w:r>
          </w:p>
        </w:tc>
        <w:tc>
          <w:tcPr>
            <w:tcW w:w="139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(2)</w:t>
            </w:r>
          </w:p>
        </w:tc>
        <w:tc>
          <w:tcPr>
            <w:tcW w:w="52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(3)</w:t>
            </w:r>
          </w:p>
        </w:tc>
        <w:tc>
          <w:tcPr>
            <w:tcW w:w="52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(4)</w:t>
            </w:r>
          </w:p>
        </w:tc>
        <w:tc>
          <w:tcPr>
            <w:tcW w:w="110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(5)</w:t>
            </w:r>
          </w:p>
        </w:tc>
        <w:tc>
          <w:tcPr>
            <w:tcW w:w="4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(6)</w:t>
            </w:r>
          </w:p>
        </w:tc>
        <w:tc>
          <w:tcPr>
            <w:tcW w:w="750"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(7)=(5)*(6)</w:t>
            </w:r>
          </w:p>
        </w:tc>
      </w:tr>
      <w:tr w:rsidR="00F2413C" w:rsidRPr="00F2413C" w:rsidTr="000D7A9A">
        <w:trPr>
          <w:trHeight w:val="20"/>
        </w:trPr>
        <w:tc>
          <w:tcPr>
            <w:tcW w:w="22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I</w:t>
            </w:r>
          </w:p>
        </w:tc>
        <w:tc>
          <w:tcPr>
            <w:tcW w:w="4773" w:type="pct"/>
            <w:gridSpan w:val="6"/>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Trụ sở kinh doanh:</w:t>
            </w:r>
          </w:p>
        </w:tc>
      </w:tr>
      <w:tr w:rsidR="00F2413C" w:rsidRPr="00F2413C" w:rsidTr="000D7A9A">
        <w:trPr>
          <w:trHeight w:val="20"/>
        </w:trPr>
        <w:tc>
          <w:tcPr>
            <w:tcW w:w="22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1</w:t>
            </w:r>
          </w:p>
        </w:tc>
        <w:tc>
          <w:tcPr>
            <w:tcW w:w="139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Hàng hóa, dịch vụ A</w:t>
            </w:r>
          </w:p>
        </w:tc>
        <w:tc>
          <w:tcPr>
            <w:tcW w:w="52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[14a]</w:t>
            </w:r>
          </w:p>
        </w:tc>
        <w:tc>
          <w:tcPr>
            <w:tcW w:w="52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110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750"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0D7A9A">
        <w:trPr>
          <w:trHeight w:val="20"/>
        </w:trPr>
        <w:tc>
          <w:tcPr>
            <w:tcW w:w="22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2</w:t>
            </w:r>
          </w:p>
        </w:tc>
        <w:tc>
          <w:tcPr>
            <w:tcW w:w="139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Hàng hóa, dịch vụ B</w:t>
            </w:r>
          </w:p>
        </w:tc>
        <w:tc>
          <w:tcPr>
            <w:tcW w:w="52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[14b]</w:t>
            </w:r>
          </w:p>
        </w:tc>
        <w:tc>
          <w:tcPr>
            <w:tcW w:w="52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110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750"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0D7A9A">
        <w:trPr>
          <w:trHeight w:val="20"/>
        </w:trPr>
        <w:tc>
          <w:tcPr>
            <w:tcW w:w="22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139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52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w:t>
            </w:r>
          </w:p>
        </w:tc>
        <w:tc>
          <w:tcPr>
            <w:tcW w:w="52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110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750"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0D7A9A">
        <w:trPr>
          <w:trHeight w:val="20"/>
        </w:trPr>
        <w:tc>
          <w:tcPr>
            <w:tcW w:w="22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II</w:t>
            </w:r>
          </w:p>
        </w:tc>
        <w:tc>
          <w:tcPr>
            <w:tcW w:w="4773" w:type="pct"/>
            <w:gridSpan w:val="6"/>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Mã địa điểm kinh doanh 1:</w:t>
            </w:r>
          </w:p>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Tên địa điểm kinh doanh 1:</w:t>
            </w:r>
          </w:p>
        </w:tc>
      </w:tr>
      <w:tr w:rsidR="00F2413C" w:rsidRPr="00F2413C" w:rsidTr="000D7A9A">
        <w:trPr>
          <w:trHeight w:val="20"/>
        </w:trPr>
        <w:tc>
          <w:tcPr>
            <w:tcW w:w="22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w:t>
            </w:r>
          </w:p>
        </w:tc>
        <w:tc>
          <w:tcPr>
            <w:tcW w:w="139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w:t>
            </w:r>
          </w:p>
        </w:tc>
        <w:tc>
          <w:tcPr>
            <w:tcW w:w="52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52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110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750"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0D7A9A">
        <w:trPr>
          <w:trHeight w:val="20"/>
        </w:trPr>
        <w:tc>
          <w:tcPr>
            <w:tcW w:w="22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1395"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Tổng cộng:</w:t>
            </w:r>
          </w:p>
        </w:tc>
        <w:tc>
          <w:tcPr>
            <w:tcW w:w="52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[15]</w:t>
            </w:r>
          </w:p>
        </w:tc>
        <w:tc>
          <w:tcPr>
            <w:tcW w:w="52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110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750"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0D7A9A">
        <w:trPr>
          <w:trHeight w:val="20"/>
        </w:trPr>
        <w:tc>
          <w:tcPr>
            <w:tcW w:w="22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1395"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thuế được miễn</w:t>
            </w:r>
          </w:p>
        </w:tc>
        <w:tc>
          <w:tcPr>
            <w:tcW w:w="52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[16]</w:t>
            </w:r>
          </w:p>
        </w:tc>
        <w:tc>
          <w:tcPr>
            <w:tcW w:w="52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110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750"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0D7A9A">
        <w:trPr>
          <w:trHeight w:val="20"/>
        </w:trPr>
        <w:tc>
          <w:tcPr>
            <w:tcW w:w="22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1395"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thuế còn phải nộp</w:t>
            </w:r>
          </w:p>
        </w:tc>
        <w:tc>
          <w:tcPr>
            <w:tcW w:w="52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[17]</w:t>
            </w:r>
          </w:p>
        </w:tc>
        <w:tc>
          <w:tcPr>
            <w:tcW w:w="52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110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750"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bl>
    <w:p w:rsidR="00F2413C" w:rsidRPr="00F2413C" w:rsidRDefault="00F2413C" w:rsidP="00F2413C">
      <w:pPr>
        <w:spacing w:after="0" w:line="240" w:lineRule="auto"/>
        <w:rPr>
          <w:rFonts w:ascii="Times New Roman" w:hAnsi="Times New Roman" w:cs="Times New Roman"/>
          <w:color w:val="000000" w:themeColor="text1"/>
          <w:sz w:val="28"/>
          <w:szCs w:val="28"/>
        </w:rPr>
      </w:pP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C. KÊ KHAI THUẾ TÀI NGUYÊN, BẢO VỆ MÔI TRƯỜNG, PHÍ BẢO VỆ MÔI TRƯỜNG</w:t>
      </w:r>
    </w:p>
    <w:p w:rsidR="00F2413C" w:rsidRPr="00F2413C" w:rsidRDefault="00F2413C" w:rsidP="00F2413C">
      <w:pPr>
        <w:spacing w:after="0" w:line="240" w:lineRule="auto"/>
        <w:jc w:val="right"/>
        <w:rPr>
          <w:rFonts w:ascii="Times New Roman" w:hAnsi="Times New Roman" w:cs="Times New Roman"/>
          <w:color w:val="000000" w:themeColor="text1"/>
          <w:sz w:val="28"/>
          <w:szCs w:val="28"/>
        </w:rPr>
      </w:pPr>
      <w:r w:rsidRPr="00F2413C">
        <w:rPr>
          <w:rFonts w:ascii="Times New Roman" w:hAnsi="Times New Roman" w:cs="Times New Roman"/>
          <w:i/>
          <w:iCs/>
          <w:color w:val="000000" w:themeColor="text1"/>
          <w:sz w:val="28"/>
          <w:szCs w:val="28"/>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84"/>
        <w:gridCol w:w="1961"/>
        <w:gridCol w:w="1211"/>
        <w:gridCol w:w="842"/>
        <w:gridCol w:w="769"/>
        <w:gridCol w:w="1206"/>
        <w:gridCol w:w="1931"/>
        <w:gridCol w:w="1526"/>
        <w:gridCol w:w="2100"/>
      </w:tblGrid>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STT</w:t>
            </w:r>
          </w:p>
        </w:tc>
        <w:tc>
          <w:tcPr>
            <w:tcW w:w="70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Tài nguyên, hàng hóa, sản phẩm</w:t>
            </w:r>
          </w:p>
        </w:tc>
        <w:tc>
          <w:tcPr>
            <w:tcW w:w="70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Trụ sở kinh doanh/Mã địa điểm kinh doanh</w:t>
            </w:r>
          </w:p>
        </w:tc>
        <w:tc>
          <w:tcPr>
            <w:tcW w:w="43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Tên địa điểm kinh doanh</w:t>
            </w:r>
          </w:p>
        </w:tc>
        <w:tc>
          <w:tcPr>
            <w:tcW w:w="30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Mã chỉ tiêu</w:t>
            </w: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Đơn vị tính</w:t>
            </w:r>
          </w:p>
        </w:tc>
        <w:tc>
          <w:tcPr>
            <w:tcW w:w="43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Sản lượng/ Số lượng</w:t>
            </w:r>
          </w:p>
        </w:tc>
        <w:tc>
          <w:tcPr>
            <w:tcW w:w="690"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Giá tính thuế tài nguyên/ mức thuế hoặc phí BVMT</w:t>
            </w:r>
          </w:p>
        </w:tc>
        <w:tc>
          <w:tcPr>
            <w:tcW w:w="54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Thuế suất/Hệ số K tính phí BVMT</w:t>
            </w:r>
          </w:p>
        </w:tc>
        <w:tc>
          <w:tcPr>
            <w:tcW w:w="67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thuế/phí phải nộp</w:t>
            </w: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w:t>
            </w:r>
          </w:p>
        </w:tc>
        <w:tc>
          <w:tcPr>
            <w:tcW w:w="70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(2)</w:t>
            </w:r>
          </w:p>
        </w:tc>
        <w:tc>
          <w:tcPr>
            <w:tcW w:w="70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(3)</w:t>
            </w:r>
          </w:p>
        </w:tc>
        <w:tc>
          <w:tcPr>
            <w:tcW w:w="43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(4)</w:t>
            </w:r>
          </w:p>
        </w:tc>
        <w:tc>
          <w:tcPr>
            <w:tcW w:w="30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(5)</w:t>
            </w: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(6)</w:t>
            </w:r>
          </w:p>
        </w:tc>
        <w:tc>
          <w:tcPr>
            <w:tcW w:w="43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(7)</w:t>
            </w:r>
          </w:p>
        </w:tc>
        <w:tc>
          <w:tcPr>
            <w:tcW w:w="690"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(8)</w:t>
            </w:r>
          </w:p>
        </w:tc>
        <w:tc>
          <w:tcPr>
            <w:tcW w:w="54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(9)</w:t>
            </w:r>
          </w:p>
        </w:tc>
        <w:tc>
          <w:tcPr>
            <w:tcW w:w="67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(10)</w:t>
            </w: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I</w:t>
            </w:r>
          </w:p>
        </w:tc>
        <w:tc>
          <w:tcPr>
            <w:tcW w:w="4787" w:type="pct"/>
            <w:gridSpan w:val="9"/>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Khai thuế tài nguyên</w:t>
            </w: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lastRenderedPageBreak/>
              <w:t>1</w:t>
            </w:r>
          </w:p>
        </w:tc>
        <w:tc>
          <w:tcPr>
            <w:tcW w:w="709"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Tài nguyên C..</w:t>
            </w:r>
          </w:p>
        </w:tc>
        <w:tc>
          <w:tcPr>
            <w:tcW w:w="70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3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0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[18a]</w:t>
            </w: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3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90"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54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73"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(10)=(7)*(8)*(9)</w:t>
            </w: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2</w:t>
            </w:r>
          </w:p>
        </w:tc>
        <w:tc>
          <w:tcPr>
            <w:tcW w:w="709"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Tài nguyên D..</w:t>
            </w:r>
          </w:p>
        </w:tc>
        <w:tc>
          <w:tcPr>
            <w:tcW w:w="70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3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0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[18b]</w:t>
            </w: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3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90"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54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73"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709"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w:t>
            </w:r>
          </w:p>
        </w:tc>
        <w:tc>
          <w:tcPr>
            <w:tcW w:w="70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3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0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3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90"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54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73"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114" w:type="pct"/>
            <w:gridSpan w:val="8"/>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Tổng cộng</w:t>
            </w:r>
          </w:p>
        </w:tc>
        <w:tc>
          <w:tcPr>
            <w:tcW w:w="673"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[19]</w:t>
            </w: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114" w:type="pct"/>
            <w:gridSpan w:val="8"/>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thuế được miễn</w:t>
            </w:r>
          </w:p>
        </w:tc>
        <w:tc>
          <w:tcPr>
            <w:tcW w:w="673"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[20]</w:t>
            </w: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114" w:type="pct"/>
            <w:gridSpan w:val="8"/>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thuế còn phải nộp</w:t>
            </w:r>
          </w:p>
        </w:tc>
        <w:tc>
          <w:tcPr>
            <w:tcW w:w="673"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[21]</w:t>
            </w: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II</w:t>
            </w:r>
          </w:p>
        </w:tc>
        <w:tc>
          <w:tcPr>
            <w:tcW w:w="4787" w:type="pct"/>
            <w:gridSpan w:val="9"/>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Khai thuế bảo vệ môi trường</w:t>
            </w: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2.1</w:t>
            </w:r>
          </w:p>
        </w:tc>
        <w:tc>
          <w:tcPr>
            <w:tcW w:w="709"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Hàng hóa E...</w:t>
            </w:r>
          </w:p>
        </w:tc>
        <w:tc>
          <w:tcPr>
            <w:tcW w:w="70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3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0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[22a]</w:t>
            </w: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3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90"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54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73"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(10)=(7)*(8)</w:t>
            </w: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2.2</w:t>
            </w:r>
          </w:p>
        </w:tc>
        <w:tc>
          <w:tcPr>
            <w:tcW w:w="709"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Hàng hóa G...</w:t>
            </w:r>
          </w:p>
        </w:tc>
        <w:tc>
          <w:tcPr>
            <w:tcW w:w="70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3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0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[22b]</w:t>
            </w: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3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90"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54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73"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709"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w:t>
            </w:r>
          </w:p>
        </w:tc>
        <w:tc>
          <w:tcPr>
            <w:tcW w:w="70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3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0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3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90"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54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73"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114" w:type="pct"/>
            <w:gridSpan w:val="8"/>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Tổng cộng</w:t>
            </w:r>
          </w:p>
        </w:tc>
        <w:tc>
          <w:tcPr>
            <w:tcW w:w="673"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[23]</w:t>
            </w: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114" w:type="pct"/>
            <w:gridSpan w:val="8"/>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thuế được miễn</w:t>
            </w:r>
          </w:p>
        </w:tc>
        <w:tc>
          <w:tcPr>
            <w:tcW w:w="673"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[24]</w:t>
            </w: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114" w:type="pct"/>
            <w:gridSpan w:val="8"/>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thuế còn phải nộp</w:t>
            </w:r>
          </w:p>
        </w:tc>
        <w:tc>
          <w:tcPr>
            <w:tcW w:w="673"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[25]</w:t>
            </w: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III</w:t>
            </w:r>
          </w:p>
        </w:tc>
        <w:tc>
          <w:tcPr>
            <w:tcW w:w="4787" w:type="pct"/>
            <w:gridSpan w:val="9"/>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Khai phí bảo vệ môi trường đối với khai thác khoáng sản</w:t>
            </w: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3.1</w:t>
            </w:r>
          </w:p>
        </w:tc>
        <w:tc>
          <w:tcPr>
            <w:tcW w:w="709"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Khoáng sản X...</w:t>
            </w:r>
          </w:p>
        </w:tc>
        <w:tc>
          <w:tcPr>
            <w:tcW w:w="70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3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0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[26a]</w:t>
            </w: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3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90"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54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73"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(10)=(7)*(8)*(9)</w:t>
            </w: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3.2</w:t>
            </w:r>
          </w:p>
        </w:tc>
        <w:tc>
          <w:tcPr>
            <w:tcW w:w="709"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Khoáng sản Y...</w:t>
            </w:r>
          </w:p>
        </w:tc>
        <w:tc>
          <w:tcPr>
            <w:tcW w:w="70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3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0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[26b]</w:t>
            </w: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3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90"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54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73"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709"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w:t>
            </w:r>
          </w:p>
        </w:tc>
        <w:tc>
          <w:tcPr>
            <w:tcW w:w="70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3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0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8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3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90"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54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73"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114" w:type="pct"/>
            <w:gridSpan w:val="8"/>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Tổng cộng</w:t>
            </w:r>
          </w:p>
        </w:tc>
        <w:tc>
          <w:tcPr>
            <w:tcW w:w="673"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[27]</w:t>
            </w: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114" w:type="pct"/>
            <w:gridSpan w:val="8"/>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phí được miễn</w:t>
            </w:r>
          </w:p>
        </w:tc>
        <w:tc>
          <w:tcPr>
            <w:tcW w:w="673"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[28]</w:t>
            </w:r>
          </w:p>
        </w:tc>
      </w:tr>
      <w:tr w:rsidR="00F2413C" w:rsidRPr="00F2413C" w:rsidTr="000D7A9A">
        <w:trPr>
          <w:trHeight w:val="20"/>
        </w:trPr>
        <w:tc>
          <w:tcPr>
            <w:tcW w:w="21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114" w:type="pct"/>
            <w:gridSpan w:val="8"/>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phí còn phải nộp</w:t>
            </w:r>
          </w:p>
        </w:tc>
        <w:tc>
          <w:tcPr>
            <w:tcW w:w="673"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[29]</w:t>
            </w:r>
          </w:p>
        </w:tc>
      </w:tr>
    </w:tbl>
    <w:p w:rsidR="00F2413C" w:rsidRPr="00F2413C" w:rsidRDefault="00F2413C" w:rsidP="00F2413C">
      <w:pPr>
        <w:spacing w:after="0" w:line="240" w:lineRule="auto"/>
        <w:rPr>
          <w:rFonts w:ascii="Times New Roman" w:hAnsi="Times New Roman" w:cs="Times New Roman"/>
          <w:b/>
          <w:bCs/>
          <w:color w:val="000000" w:themeColor="text1"/>
          <w:sz w:val="28"/>
          <w:szCs w:val="28"/>
        </w:rPr>
      </w:pP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D. HỖ TRỢ THÔNG TIN NỘP THUẾ</w:t>
      </w:r>
    </w:p>
    <w:p w:rsidR="00F2413C" w:rsidRPr="00F2413C" w:rsidRDefault="00F2413C" w:rsidP="00F2413C">
      <w:pPr>
        <w:spacing w:after="0" w:line="240" w:lineRule="auto"/>
        <w:jc w:val="right"/>
        <w:rPr>
          <w:rFonts w:ascii="Times New Roman" w:hAnsi="Times New Roman" w:cs="Times New Roman"/>
          <w:color w:val="000000" w:themeColor="text1"/>
          <w:sz w:val="28"/>
          <w:szCs w:val="28"/>
        </w:rPr>
      </w:pPr>
      <w:r w:rsidRPr="00F2413C">
        <w:rPr>
          <w:rFonts w:ascii="Times New Roman" w:hAnsi="Times New Roman" w:cs="Times New Roman"/>
          <w:i/>
          <w:iCs/>
          <w:color w:val="000000" w:themeColor="text1"/>
          <w:sz w:val="28"/>
          <w:szCs w:val="28"/>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158"/>
        <w:gridCol w:w="2632"/>
        <w:gridCol w:w="825"/>
        <w:gridCol w:w="1193"/>
        <w:gridCol w:w="990"/>
        <w:gridCol w:w="1815"/>
        <w:gridCol w:w="1250"/>
        <w:gridCol w:w="1339"/>
        <w:gridCol w:w="1328"/>
      </w:tblGrid>
      <w:tr w:rsidR="00F2413C" w:rsidRPr="00F2413C" w:rsidTr="000D7A9A">
        <w:trPr>
          <w:trHeight w:val="20"/>
        </w:trPr>
        <w:tc>
          <w:tcPr>
            <w:tcW w:w="22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STT</w:t>
            </w:r>
          </w:p>
        </w:tc>
        <w:tc>
          <w:tcPr>
            <w:tcW w:w="76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Mã địa điểm kinh doanh</w:t>
            </w:r>
          </w:p>
        </w:tc>
        <w:tc>
          <w:tcPr>
            <w:tcW w:w="932"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Nội dung các khoản nộp NSNN</w:t>
            </w:r>
          </w:p>
        </w:tc>
        <w:tc>
          <w:tcPr>
            <w:tcW w:w="29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tiền</w:t>
            </w:r>
          </w:p>
        </w:tc>
        <w:tc>
          <w:tcPr>
            <w:tcW w:w="3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Chương</w:t>
            </w:r>
          </w:p>
        </w:tc>
        <w:tc>
          <w:tcPr>
            <w:tcW w:w="35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Tiểu mục</w:t>
            </w:r>
          </w:p>
        </w:tc>
        <w:tc>
          <w:tcPr>
            <w:tcW w:w="64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Địa bàn hành chính</w:t>
            </w:r>
          </w:p>
        </w:tc>
        <w:tc>
          <w:tcPr>
            <w:tcW w:w="44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Cơ quan thu</w:t>
            </w:r>
          </w:p>
        </w:tc>
        <w:tc>
          <w:tcPr>
            <w:tcW w:w="47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Cơ quan thuế</w:t>
            </w:r>
          </w:p>
        </w:tc>
        <w:tc>
          <w:tcPr>
            <w:tcW w:w="47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Hạn nộp thuế</w:t>
            </w:r>
          </w:p>
        </w:tc>
      </w:tr>
      <w:tr w:rsidR="00F2413C" w:rsidRPr="00F2413C" w:rsidTr="000D7A9A">
        <w:trPr>
          <w:trHeight w:val="20"/>
        </w:trPr>
        <w:tc>
          <w:tcPr>
            <w:tcW w:w="22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[30]</w:t>
            </w:r>
          </w:p>
        </w:tc>
        <w:tc>
          <w:tcPr>
            <w:tcW w:w="76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[31]</w:t>
            </w:r>
          </w:p>
        </w:tc>
        <w:tc>
          <w:tcPr>
            <w:tcW w:w="932"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[32]</w:t>
            </w:r>
          </w:p>
        </w:tc>
        <w:tc>
          <w:tcPr>
            <w:tcW w:w="29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[33]</w:t>
            </w:r>
          </w:p>
        </w:tc>
        <w:tc>
          <w:tcPr>
            <w:tcW w:w="3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[34]</w:t>
            </w:r>
          </w:p>
        </w:tc>
        <w:tc>
          <w:tcPr>
            <w:tcW w:w="35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[35]</w:t>
            </w:r>
          </w:p>
        </w:tc>
        <w:tc>
          <w:tcPr>
            <w:tcW w:w="64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[36]</w:t>
            </w:r>
          </w:p>
        </w:tc>
        <w:tc>
          <w:tcPr>
            <w:tcW w:w="44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[37]</w:t>
            </w:r>
          </w:p>
        </w:tc>
        <w:tc>
          <w:tcPr>
            <w:tcW w:w="47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[38]</w:t>
            </w:r>
          </w:p>
        </w:tc>
        <w:tc>
          <w:tcPr>
            <w:tcW w:w="47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[39]</w:t>
            </w:r>
          </w:p>
        </w:tc>
      </w:tr>
      <w:tr w:rsidR="00F2413C" w:rsidRPr="00F2413C" w:rsidTr="000D7A9A">
        <w:trPr>
          <w:trHeight w:val="20"/>
        </w:trPr>
        <w:tc>
          <w:tcPr>
            <w:tcW w:w="22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w:t>
            </w:r>
          </w:p>
        </w:tc>
        <w:tc>
          <w:tcPr>
            <w:tcW w:w="76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932"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9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5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4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4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7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7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0D7A9A">
        <w:trPr>
          <w:trHeight w:val="20"/>
        </w:trPr>
        <w:tc>
          <w:tcPr>
            <w:tcW w:w="22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76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932" w:type="pct"/>
            <w:vAlign w:val="center"/>
            <w:hideMark/>
          </w:tcPr>
          <w:p w:rsidR="00F2413C" w:rsidRPr="00F2413C" w:rsidRDefault="00F2413C" w:rsidP="000D7A9A">
            <w:pPr>
              <w:spacing w:before="80" w:after="8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Tổng cộng</w:t>
            </w:r>
          </w:p>
        </w:tc>
        <w:tc>
          <w:tcPr>
            <w:tcW w:w="29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[40]</w:t>
            </w:r>
          </w:p>
        </w:tc>
        <w:tc>
          <w:tcPr>
            <w:tcW w:w="37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5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4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4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7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47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bl>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E. ĐỀ NGHỊ XỬ LÝ KHOẢN NỘP THỪA</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[41]</w:t>
      </w:r>
      <w:r w:rsidRPr="00F2413C">
        <w:rPr>
          <w:rFonts w:ascii="Times New Roman" w:hAnsi="Times New Roman" w:cs="Times New Roman"/>
          <w:color w:val="000000" w:themeColor="text1"/>
          <w:sz w:val="28"/>
          <w:szCs w:val="28"/>
        </w:rPr>
        <w:t xml:space="preserve"> Đề nghị hoàn trả:</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[41.1]</w:t>
      </w:r>
      <w:r w:rsidRPr="00F2413C">
        <w:rPr>
          <w:rFonts w:ascii="Times New Roman" w:hAnsi="Times New Roman" w:cs="Times New Roman"/>
          <w:color w:val="000000" w:themeColor="text1"/>
          <w:sz w:val="28"/>
          <w:szCs w:val="28"/>
        </w:rPr>
        <w:t xml:space="preserve"> Số thuế GTGT: ………………………………………………………</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[41.2]</w:t>
      </w:r>
      <w:r w:rsidRPr="00F2413C">
        <w:rPr>
          <w:rFonts w:ascii="Times New Roman" w:hAnsi="Times New Roman" w:cs="Times New Roman"/>
          <w:color w:val="000000" w:themeColor="text1"/>
          <w:sz w:val="28"/>
          <w:szCs w:val="28"/>
        </w:rPr>
        <w:t xml:space="preserve"> Số thuế TNCN: ………………………………………………………</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[41.3]</w:t>
      </w:r>
      <w:r w:rsidRPr="00F2413C">
        <w:rPr>
          <w:rFonts w:ascii="Times New Roman" w:hAnsi="Times New Roman" w:cs="Times New Roman"/>
          <w:color w:val="000000" w:themeColor="text1"/>
          <w:sz w:val="28"/>
          <w:szCs w:val="28"/>
        </w:rPr>
        <w:t xml:space="preserve"> Tổng cộng: …………………………………………………………</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[42]</w:t>
      </w:r>
      <w:r w:rsidRPr="00F2413C">
        <w:rPr>
          <w:rFonts w:ascii="Times New Roman" w:hAnsi="Times New Roman" w:cs="Times New Roman"/>
          <w:color w:val="000000" w:themeColor="text1"/>
          <w:sz w:val="28"/>
          <w:szCs w:val="28"/>
        </w:rPr>
        <w:t xml:space="preserve"> Hình thức hoàn trả:</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[43]</w:t>
      </w:r>
      <w:r w:rsidRPr="00F2413C">
        <w:rPr>
          <w:rFonts w:ascii="Times New Roman" w:hAnsi="Times New Roman" w:cs="Times New Roman"/>
          <w:color w:val="000000" w:themeColor="text1"/>
          <w:sz w:val="28"/>
          <w:szCs w:val="28"/>
        </w:rPr>
        <w:t xml:space="preserve"> </w:t>
      </w:r>
      <w:r w:rsidRPr="00F2413C">
        <w:rPr>
          <w:rFonts w:ascii="Segoe UI Symbol" w:hAnsi="Segoe UI Symbol" w:cs="Segoe UI Symbol"/>
          <w:color w:val="000000" w:themeColor="text1"/>
          <w:sz w:val="28"/>
          <w:szCs w:val="28"/>
        </w:rPr>
        <w:t>☐</w:t>
      </w:r>
      <w:r w:rsidRPr="00F2413C">
        <w:rPr>
          <w:rFonts w:ascii="Times New Roman" w:hAnsi="Times New Roman" w:cs="Times New Roman"/>
          <w:color w:val="000000" w:themeColor="text1"/>
          <w:sz w:val="28"/>
          <w:szCs w:val="28"/>
        </w:rPr>
        <w:t> Chuyển khoản.</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 xml:space="preserve">[43.1] </w:t>
      </w:r>
      <w:r w:rsidRPr="00F2413C">
        <w:rPr>
          <w:rFonts w:ascii="Times New Roman" w:hAnsi="Times New Roman" w:cs="Times New Roman"/>
          <w:color w:val="000000" w:themeColor="text1"/>
          <w:sz w:val="28"/>
          <w:szCs w:val="28"/>
        </w:rPr>
        <w:t>Tên chủ tài khoản: ……………………………………………………</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[43.2]</w:t>
      </w:r>
      <w:r w:rsidRPr="00F2413C">
        <w:rPr>
          <w:rFonts w:ascii="Times New Roman" w:hAnsi="Times New Roman" w:cs="Times New Roman"/>
          <w:color w:val="000000" w:themeColor="text1"/>
          <w:sz w:val="28"/>
          <w:szCs w:val="28"/>
        </w:rPr>
        <w:t xml:space="preserve">Tài khoản số:  .......................................... </w:t>
      </w:r>
      <w:r w:rsidRPr="00F2413C">
        <w:rPr>
          <w:rFonts w:ascii="Times New Roman" w:hAnsi="Times New Roman" w:cs="Times New Roman"/>
          <w:b/>
          <w:bCs/>
          <w:color w:val="000000" w:themeColor="text1"/>
          <w:sz w:val="28"/>
          <w:szCs w:val="28"/>
        </w:rPr>
        <w:t>[43.3]</w:t>
      </w:r>
      <w:r w:rsidRPr="00F2413C">
        <w:rPr>
          <w:rFonts w:ascii="Times New Roman" w:hAnsi="Times New Roman" w:cs="Times New Roman"/>
          <w:color w:val="000000" w:themeColor="text1"/>
          <w:sz w:val="28"/>
          <w:szCs w:val="28"/>
        </w:rPr>
        <w:t xml:space="preserve"> Tại Ngân hàng/KBNN:........................................</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[44]</w:t>
      </w:r>
      <w:r w:rsidRPr="00F2413C">
        <w:rPr>
          <w:rFonts w:ascii="Times New Roman" w:hAnsi="Times New Roman" w:cs="Times New Roman"/>
          <w:color w:val="000000" w:themeColor="text1"/>
          <w:sz w:val="28"/>
          <w:szCs w:val="28"/>
        </w:rPr>
        <w:t xml:space="preserve"> </w:t>
      </w:r>
      <w:r w:rsidRPr="00F2413C">
        <w:rPr>
          <w:rFonts w:ascii="Segoe UI Symbol" w:hAnsi="Segoe UI Symbol" w:cs="Segoe UI Symbol"/>
          <w:color w:val="000000" w:themeColor="text1"/>
          <w:sz w:val="28"/>
          <w:szCs w:val="28"/>
        </w:rPr>
        <w:t>☐</w:t>
      </w:r>
      <w:r w:rsidRPr="00F2413C">
        <w:rPr>
          <w:rFonts w:ascii="Times New Roman" w:hAnsi="Times New Roman" w:cs="Times New Roman"/>
          <w:color w:val="000000" w:themeColor="text1"/>
          <w:sz w:val="28"/>
          <w:szCs w:val="28"/>
        </w:rPr>
        <w:t> Tiền mặt.</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[44.1]</w:t>
      </w:r>
      <w:r w:rsidRPr="00F2413C">
        <w:rPr>
          <w:rFonts w:ascii="Times New Roman" w:hAnsi="Times New Roman" w:cs="Times New Roman"/>
          <w:color w:val="000000" w:themeColor="text1"/>
          <w:sz w:val="28"/>
          <w:szCs w:val="28"/>
        </w:rPr>
        <w:t xml:space="preserve"> Tên người nhận tiền: …………………………………………………</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lastRenderedPageBreak/>
        <w:t>[44.2]</w:t>
      </w:r>
      <w:r w:rsidRPr="00F2413C">
        <w:rPr>
          <w:rFonts w:ascii="Times New Roman" w:hAnsi="Times New Roman" w:cs="Times New Roman"/>
          <w:color w:val="000000" w:themeColor="text1"/>
          <w:sz w:val="28"/>
          <w:szCs w:val="28"/>
        </w:rPr>
        <w:t xml:space="preserve"> Số CCCD/Số định danh cá nhân/Số Hộ chiếu: ………. </w:t>
      </w:r>
      <w:r w:rsidRPr="00F2413C">
        <w:rPr>
          <w:rFonts w:ascii="Times New Roman" w:hAnsi="Times New Roman" w:cs="Times New Roman"/>
          <w:b/>
          <w:bCs/>
          <w:color w:val="000000" w:themeColor="text1"/>
          <w:sz w:val="28"/>
          <w:szCs w:val="28"/>
        </w:rPr>
        <w:t>[44.3]</w:t>
      </w:r>
      <w:r w:rsidRPr="00F2413C">
        <w:rPr>
          <w:rFonts w:ascii="Times New Roman" w:hAnsi="Times New Roman" w:cs="Times New Roman"/>
          <w:color w:val="000000" w:themeColor="text1"/>
          <w:sz w:val="28"/>
          <w:szCs w:val="28"/>
        </w:rPr>
        <w:t xml:space="preserve"> Ngày cấp:……./…../…… </w:t>
      </w:r>
      <w:r w:rsidRPr="00F2413C">
        <w:rPr>
          <w:rFonts w:ascii="Times New Roman" w:hAnsi="Times New Roman" w:cs="Times New Roman"/>
          <w:b/>
          <w:bCs/>
          <w:color w:val="000000" w:themeColor="text1"/>
          <w:sz w:val="28"/>
          <w:szCs w:val="28"/>
        </w:rPr>
        <w:t>[44.4]</w:t>
      </w:r>
      <w:r w:rsidRPr="00F2413C">
        <w:rPr>
          <w:rFonts w:ascii="Times New Roman" w:hAnsi="Times New Roman" w:cs="Times New Roman"/>
          <w:color w:val="000000" w:themeColor="text1"/>
          <w:sz w:val="28"/>
          <w:szCs w:val="28"/>
        </w:rPr>
        <w:t xml:space="preserve"> Nơi cấp: ..........................</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[44.5]</w:t>
      </w:r>
      <w:r w:rsidRPr="00F2413C">
        <w:rPr>
          <w:rFonts w:ascii="Times New Roman" w:hAnsi="Times New Roman" w:cs="Times New Roman"/>
          <w:color w:val="000000" w:themeColor="text1"/>
          <w:sz w:val="28"/>
          <w:szCs w:val="28"/>
        </w:rPr>
        <w:t xml:space="preserve"> Nơi nhận tiền hoàn thuế: Kho bạc Nhà nước ………………………………………</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Thông tin người nộp thuế đề nghị bù trừ khoản nộp thừa với khoản nợ, khoản thu phát sinh hoặc đề nghị hoàn kiêm bù trừ thu ngân sách nhà nước: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803"/>
        <w:gridCol w:w="808"/>
        <w:gridCol w:w="1414"/>
        <w:gridCol w:w="1503"/>
        <w:gridCol w:w="1193"/>
        <w:gridCol w:w="761"/>
        <w:gridCol w:w="828"/>
        <w:gridCol w:w="1044"/>
        <w:gridCol w:w="730"/>
        <w:gridCol w:w="981"/>
        <w:gridCol w:w="1801"/>
        <w:gridCol w:w="1664"/>
      </w:tblGrid>
      <w:tr w:rsidR="00F2413C" w:rsidRPr="00F2413C" w:rsidTr="000D7A9A">
        <w:trPr>
          <w:trHeight w:val="20"/>
        </w:trPr>
        <w:tc>
          <w:tcPr>
            <w:tcW w:w="221" w:type="pct"/>
            <w:vMerge w:val="restar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STT</w:t>
            </w:r>
          </w:p>
        </w:tc>
        <w:tc>
          <w:tcPr>
            <w:tcW w:w="3541" w:type="pct"/>
            <w:gridSpan w:val="10"/>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Thông tin khoản nợ/khoản thu phát sinh</w:t>
            </w:r>
          </w:p>
        </w:tc>
        <w:tc>
          <w:tcPr>
            <w:tcW w:w="643" w:type="pct"/>
            <w:vMerge w:val="restar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tiền còn phải nộp đề nghị bù trừ với số tiền nộp thừa</w:t>
            </w:r>
          </w:p>
        </w:tc>
        <w:tc>
          <w:tcPr>
            <w:tcW w:w="595" w:type="pct"/>
            <w:vMerge w:val="restar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tiền còn phải nộp sau bù trừ</w:t>
            </w:r>
          </w:p>
        </w:tc>
      </w:tr>
      <w:tr w:rsidR="00F2413C" w:rsidRPr="00F2413C" w:rsidTr="000D7A9A">
        <w:trPr>
          <w:trHeight w:val="20"/>
        </w:trPr>
        <w:tc>
          <w:tcPr>
            <w:tcW w:w="221" w:type="pct"/>
            <w:vMerge/>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9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Mã số thuế</w:t>
            </w:r>
          </w:p>
        </w:tc>
        <w:tc>
          <w:tcPr>
            <w:tcW w:w="26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Tên NNT</w:t>
            </w:r>
          </w:p>
        </w:tc>
        <w:tc>
          <w:tcPr>
            <w:tcW w:w="50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định danh khoản phải nộp (ID)</w:t>
            </w:r>
            <w:r w:rsidRPr="00F2413C">
              <w:rPr>
                <w:rFonts w:ascii="Times New Roman" w:hAnsi="Times New Roman" w:cs="Times New Roman"/>
                <w:color w:val="000000" w:themeColor="text1"/>
                <w:sz w:val="28"/>
                <w:szCs w:val="28"/>
              </w:rPr>
              <w:br/>
            </w:r>
            <w:r w:rsidRPr="00F2413C">
              <w:rPr>
                <w:rFonts w:ascii="Times New Roman" w:hAnsi="Times New Roman" w:cs="Times New Roman"/>
                <w:b/>
                <w:bCs/>
                <w:color w:val="000000" w:themeColor="text1"/>
                <w:sz w:val="28"/>
                <w:szCs w:val="28"/>
              </w:rPr>
              <w:t>(nếu có)</w:t>
            </w:r>
          </w:p>
        </w:tc>
        <w:tc>
          <w:tcPr>
            <w:tcW w:w="53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Nội dung khoản nợ/phát sinh</w:t>
            </w:r>
          </w:p>
        </w:tc>
        <w:tc>
          <w:tcPr>
            <w:tcW w:w="36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Chương</w:t>
            </w:r>
          </w:p>
        </w:tc>
        <w:tc>
          <w:tcPr>
            <w:tcW w:w="26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Tiểu mục</w:t>
            </w:r>
          </w:p>
        </w:tc>
        <w:tc>
          <w:tcPr>
            <w:tcW w:w="3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Cơ quan thu</w:t>
            </w:r>
          </w:p>
        </w:tc>
        <w:tc>
          <w:tcPr>
            <w:tcW w:w="37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Địa bàn hành chính</w:t>
            </w:r>
          </w:p>
        </w:tc>
        <w:tc>
          <w:tcPr>
            <w:tcW w:w="25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Hạn nộp</w:t>
            </w:r>
          </w:p>
        </w:tc>
        <w:tc>
          <w:tcPr>
            <w:tcW w:w="35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Số tiền còn phải nộp</w:t>
            </w:r>
          </w:p>
        </w:tc>
        <w:tc>
          <w:tcPr>
            <w:tcW w:w="643" w:type="pct"/>
            <w:vMerge/>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595" w:type="pct"/>
            <w:vMerge/>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0D7A9A">
        <w:trPr>
          <w:trHeight w:val="20"/>
        </w:trPr>
        <w:tc>
          <w:tcPr>
            <w:tcW w:w="221"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[45]</w:t>
            </w:r>
          </w:p>
        </w:tc>
        <w:tc>
          <w:tcPr>
            <w:tcW w:w="29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[46]</w:t>
            </w:r>
          </w:p>
        </w:tc>
        <w:tc>
          <w:tcPr>
            <w:tcW w:w="26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[47]</w:t>
            </w:r>
          </w:p>
        </w:tc>
        <w:tc>
          <w:tcPr>
            <w:tcW w:w="50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[48]</w:t>
            </w:r>
          </w:p>
        </w:tc>
        <w:tc>
          <w:tcPr>
            <w:tcW w:w="539"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[49]</w:t>
            </w:r>
          </w:p>
        </w:tc>
        <w:tc>
          <w:tcPr>
            <w:tcW w:w="36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[50]</w:t>
            </w:r>
          </w:p>
        </w:tc>
        <w:tc>
          <w:tcPr>
            <w:tcW w:w="267"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[51]</w:t>
            </w:r>
          </w:p>
        </w:tc>
        <w:tc>
          <w:tcPr>
            <w:tcW w:w="314"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[52]</w:t>
            </w:r>
          </w:p>
        </w:tc>
        <w:tc>
          <w:tcPr>
            <w:tcW w:w="378"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[53]</w:t>
            </w:r>
          </w:p>
        </w:tc>
        <w:tc>
          <w:tcPr>
            <w:tcW w:w="25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[54]</w:t>
            </w:r>
          </w:p>
        </w:tc>
        <w:tc>
          <w:tcPr>
            <w:tcW w:w="356"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[55]</w:t>
            </w:r>
          </w:p>
        </w:tc>
        <w:tc>
          <w:tcPr>
            <w:tcW w:w="643"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[56]</w:t>
            </w:r>
          </w:p>
        </w:tc>
        <w:tc>
          <w:tcPr>
            <w:tcW w:w="595" w:type="pct"/>
            <w:vAlign w:val="center"/>
            <w:hideMark/>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[57]=[55]-[56]</w:t>
            </w:r>
          </w:p>
        </w:tc>
      </w:tr>
      <w:tr w:rsidR="00F2413C" w:rsidRPr="00F2413C" w:rsidTr="000D7A9A">
        <w:trPr>
          <w:trHeight w:val="20"/>
        </w:trPr>
        <w:tc>
          <w:tcPr>
            <w:tcW w:w="221"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94"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64"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508"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539"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66"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67"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14"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78"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55"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56"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43"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595"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r w:rsidR="00F2413C" w:rsidRPr="00F2413C" w:rsidTr="000D7A9A">
        <w:trPr>
          <w:trHeight w:val="20"/>
        </w:trPr>
        <w:tc>
          <w:tcPr>
            <w:tcW w:w="221"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94"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64"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508"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539"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66"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67"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14"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78"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255"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356"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643"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c>
          <w:tcPr>
            <w:tcW w:w="595" w:type="pct"/>
            <w:vAlign w:val="center"/>
          </w:tcPr>
          <w:p w:rsidR="00F2413C" w:rsidRPr="00F2413C" w:rsidRDefault="00F2413C" w:rsidP="000D7A9A">
            <w:pPr>
              <w:spacing w:before="80" w:after="80" w:line="240" w:lineRule="auto"/>
              <w:jc w:val="center"/>
              <w:rPr>
                <w:rFonts w:ascii="Times New Roman" w:hAnsi="Times New Roman" w:cs="Times New Roman"/>
                <w:color w:val="000000" w:themeColor="text1"/>
                <w:sz w:val="28"/>
                <w:szCs w:val="28"/>
              </w:rPr>
            </w:pPr>
          </w:p>
        </w:tc>
      </w:tr>
    </w:tbl>
    <w:p w:rsidR="00F2413C" w:rsidRPr="00F2413C" w:rsidRDefault="00F2413C" w:rsidP="00F2413C">
      <w:pPr>
        <w:adjustRightInd w:val="0"/>
        <w:snapToGrid w:val="0"/>
        <w:spacing w:after="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color w:val="000000" w:themeColor="text1"/>
          <w:sz w:val="28"/>
          <w:szCs w:val="28"/>
        </w:rPr>
        <w:t>Tôi cam đoan những nội dung kê khai trên là đúng và chịu trách nhiệm trước pháp luật về những nội dung đã khai./.</w:t>
      </w:r>
    </w:p>
    <w:p w:rsidR="00F2413C" w:rsidRPr="00F2413C" w:rsidRDefault="00F2413C" w:rsidP="00F2413C">
      <w:pPr>
        <w:spacing w:after="0" w:line="240" w:lineRule="auto"/>
        <w:rPr>
          <w:rFonts w:ascii="Times New Roman" w:hAnsi="Times New Roman" w:cs="Times New Roman"/>
          <w:color w:val="000000" w:themeColor="text1"/>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6034"/>
        <w:gridCol w:w="8252"/>
      </w:tblGrid>
      <w:tr w:rsidR="00F2413C" w:rsidRPr="00F2413C" w:rsidTr="000D7A9A">
        <w:trPr>
          <w:trHeight w:val="20"/>
        </w:trPr>
        <w:tc>
          <w:tcPr>
            <w:tcW w:w="2112" w:type="pct"/>
            <w:tcMar>
              <w:top w:w="0" w:type="dxa"/>
              <w:left w:w="115" w:type="dxa"/>
              <w:bottom w:w="0" w:type="dxa"/>
              <w:right w:w="115" w:type="dxa"/>
            </w:tcMar>
            <w:hideMark/>
          </w:tcPr>
          <w:p w:rsidR="00F2413C" w:rsidRPr="00F2413C" w:rsidRDefault="00F2413C" w:rsidP="000D7A9A">
            <w:pPr>
              <w:adjustRightInd w:val="0"/>
              <w:snapToGrid w:val="0"/>
              <w:spacing w:after="0" w:line="240" w:lineRule="auto"/>
              <w:rPr>
                <w:rFonts w:ascii="Times New Roman" w:hAnsi="Times New Roman" w:cs="Times New Roman"/>
                <w:color w:val="000000" w:themeColor="text1"/>
                <w:sz w:val="28"/>
                <w:szCs w:val="28"/>
              </w:rPr>
            </w:pPr>
            <w:r w:rsidRPr="00F2413C">
              <w:rPr>
                <w:rFonts w:ascii="Times New Roman" w:hAnsi="Times New Roman" w:cs="Times New Roman"/>
                <w:b/>
                <w:bCs/>
                <w:color w:val="000000" w:themeColor="text1"/>
                <w:sz w:val="28"/>
                <w:szCs w:val="28"/>
              </w:rPr>
              <w:t>NHÂN VIÊN ĐẠI LÝ THUẾ</w:t>
            </w:r>
            <w:r w:rsidRPr="00F2413C">
              <w:rPr>
                <w:rFonts w:ascii="Times New Roman" w:hAnsi="Times New Roman" w:cs="Times New Roman"/>
                <w:color w:val="000000" w:themeColor="text1"/>
                <w:sz w:val="28"/>
                <w:szCs w:val="28"/>
              </w:rPr>
              <w:br/>
              <w:t>Họ và tên: ……………………..</w:t>
            </w:r>
            <w:r w:rsidRPr="00F2413C">
              <w:rPr>
                <w:rFonts w:ascii="Times New Roman" w:hAnsi="Times New Roman" w:cs="Times New Roman"/>
                <w:color w:val="000000" w:themeColor="text1"/>
                <w:sz w:val="28"/>
                <w:szCs w:val="28"/>
              </w:rPr>
              <w:br/>
              <w:t>Chứng chỉ hành nghề số:............</w:t>
            </w:r>
          </w:p>
        </w:tc>
        <w:tc>
          <w:tcPr>
            <w:tcW w:w="2888" w:type="pct"/>
            <w:tcMar>
              <w:top w:w="0" w:type="dxa"/>
              <w:left w:w="115" w:type="dxa"/>
              <w:bottom w:w="0" w:type="dxa"/>
              <w:right w:w="115" w:type="dxa"/>
            </w:tcMar>
            <w:hideMark/>
          </w:tcPr>
          <w:p w:rsidR="00F2413C" w:rsidRPr="00F2413C" w:rsidRDefault="00F2413C" w:rsidP="000D7A9A">
            <w:pPr>
              <w:adjustRightInd w:val="0"/>
              <w:snapToGrid w:val="0"/>
              <w:spacing w:after="0" w:line="240" w:lineRule="auto"/>
              <w:jc w:val="center"/>
              <w:rPr>
                <w:rFonts w:ascii="Times New Roman" w:hAnsi="Times New Roman" w:cs="Times New Roman"/>
                <w:color w:val="000000" w:themeColor="text1"/>
                <w:sz w:val="28"/>
                <w:szCs w:val="28"/>
              </w:rPr>
            </w:pPr>
            <w:r w:rsidRPr="00F2413C">
              <w:rPr>
                <w:rFonts w:ascii="Times New Roman" w:hAnsi="Times New Roman" w:cs="Times New Roman"/>
                <w:i/>
                <w:iCs/>
                <w:color w:val="000000" w:themeColor="text1"/>
                <w:sz w:val="28"/>
                <w:szCs w:val="28"/>
              </w:rPr>
              <w:t>....., ngày ..... tháng ....... năm ......</w:t>
            </w:r>
            <w:r w:rsidRPr="00F2413C">
              <w:rPr>
                <w:rFonts w:ascii="Times New Roman" w:hAnsi="Times New Roman" w:cs="Times New Roman"/>
                <w:color w:val="000000" w:themeColor="text1"/>
                <w:sz w:val="28"/>
                <w:szCs w:val="28"/>
              </w:rPr>
              <w:br/>
            </w:r>
            <w:r w:rsidRPr="00F2413C">
              <w:rPr>
                <w:rFonts w:ascii="Times New Roman" w:hAnsi="Times New Roman" w:cs="Times New Roman"/>
                <w:b/>
                <w:bCs/>
                <w:color w:val="000000" w:themeColor="text1"/>
                <w:sz w:val="28"/>
                <w:szCs w:val="28"/>
              </w:rPr>
              <w:t>NGƯỜI NỘP THUẾ hoặc</w:t>
            </w:r>
            <w:r w:rsidRPr="00F2413C">
              <w:rPr>
                <w:rFonts w:ascii="Times New Roman" w:hAnsi="Times New Roman" w:cs="Times New Roman"/>
                <w:color w:val="000000" w:themeColor="text1"/>
                <w:sz w:val="28"/>
                <w:szCs w:val="28"/>
              </w:rPr>
              <w:br/>
            </w:r>
            <w:r w:rsidRPr="00F2413C">
              <w:rPr>
                <w:rFonts w:ascii="Times New Roman" w:hAnsi="Times New Roman" w:cs="Times New Roman"/>
                <w:b/>
                <w:bCs/>
                <w:color w:val="000000" w:themeColor="text1"/>
                <w:sz w:val="28"/>
                <w:szCs w:val="28"/>
              </w:rPr>
              <w:t>ĐẠI DIỆN HỢP PHÁP CỦA NGƯỜI NỘP THUẾ</w:t>
            </w:r>
            <w:r w:rsidRPr="00F2413C">
              <w:rPr>
                <w:rFonts w:ascii="Times New Roman" w:hAnsi="Times New Roman" w:cs="Times New Roman"/>
                <w:color w:val="000000" w:themeColor="text1"/>
                <w:sz w:val="28"/>
                <w:szCs w:val="28"/>
              </w:rPr>
              <w:br/>
            </w:r>
            <w:r w:rsidRPr="00F2413C">
              <w:rPr>
                <w:rFonts w:ascii="Times New Roman" w:hAnsi="Times New Roman" w:cs="Times New Roman"/>
                <w:i/>
                <w:iCs/>
                <w:color w:val="000000" w:themeColor="text1"/>
                <w:sz w:val="28"/>
                <w:szCs w:val="28"/>
              </w:rPr>
              <w:t>(Ký, ghi rõ họ tên/ Ký điện tử)</w:t>
            </w:r>
            <w:r w:rsidRPr="00F2413C">
              <w:rPr>
                <w:rFonts w:ascii="Times New Roman" w:hAnsi="Times New Roman" w:cs="Times New Roman"/>
                <w:color w:val="000000" w:themeColor="text1"/>
                <w:sz w:val="28"/>
                <w:szCs w:val="28"/>
              </w:rPr>
              <w:br/>
            </w:r>
          </w:p>
        </w:tc>
      </w:tr>
    </w:tbl>
    <w:p w:rsidR="00F2413C" w:rsidRPr="00F2413C" w:rsidRDefault="00F2413C" w:rsidP="00F2413C">
      <w:pPr>
        <w:spacing w:after="0" w:line="240" w:lineRule="auto"/>
        <w:rPr>
          <w:rFonts w:ascii="Times New Roman" w:hAnsi="Times New Roman" w:cs="Times New Roman"/>
          <w:b/>
          <w:bCs/>
          <w:i/>
          <w:iCs/>
          <w:color w:val="000000" w:themeColor="text1"/>
          <w:sz w:val="28"/>
          <w:szCs w:val="28"/>
        </w:rPr>
      </w:pPr>
    </w:p>
    <w:p w:rsidR="00F2413C" w:rsidRDefault="00F2413C">
      <w:pPr>
        <w:rPr>
          <w:rFonts w:ascii="Times New Roman" w:hAnsi="Times New Roman" w:cs="Times New Roman"/>
          <w:color w:val="000000" w:themeColor="text1"/>
          <w:sz w:val="28"/>
          <w:szCs w:val="28"/>
          <w:vertAlign w:val="superscript"/>
        </w:rPr>
      </w:pPr>
      <w:r>
        <w:rPr>
          <w:rFonts w:ascii="Times New Roman" w:hAnsi="Times New Roman" w:cs="Times New Roman"/>
          <w:color w:val="000000" w:themeColor="text1"/>
          <w:sz w:val="28"/>
          <w:szCs w:val="28"/>
          <w:vertAlign w:val="superscript"/>
        </w:rPr>
        <w:br w:type="page"/>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vertAlign w:val="superscript"/>
        </w:rPr>
      </w:pPr>
      <w:bookmarkStart w:id="0" w:name="_GoBack"/>
      <w:bookmarkEnd w:id="0"/>
      <w:r w:rsidRPr="00F2413C">
        <w:rPr>
          <w:rFonts w:ascii="Times New Roman" w:hAnsi="Times New Roman" w:cs="Times New Roman"/>
          <w:color w:val="000000" w:themeColor="text1"/>
          <w:sz w:val="28"/>
          <w:szCs w:val="28"/>
          <w:vertAlign w:val="superscript"/>
        </w:rPr>
        <w:lastRenderedPageBreak/>
        <w:t>_____________________________</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b/>
          <w:bCs/>
          <w:i/>
          <w:iCs/>
          <w:color w:val="000000" w:themeColor="text1"/>
          <w:sz w:val="28"/>
          <w:szCs w:val="28"/>
        </w:rPr>
        <w:t>Ghi chú:</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i/>
          <w:iCs/>
          <w:color w:val="000000" w:themeColor="text1"/>
          <w:sz w:val="28"/>
          <w:szCs w:val="28"/>
        </w:rPr>
        <w:t>- Đối với trường hợp hộ kinh doanh, cá nhân kinh doanh có doanh thu năm từ 01 tỷ đồng trở xuống</w:t>
      </w:r>
      <w:r w:rsidRPr="00F2413C">
        <w:rPr>
          <w:rFonts w:ascii="Times New Roman" w:hAnsi="Times New Roman" w:cs="Times New Roman"/>
          <w:b/>
          <w:bCs/>
          <w:i/>
          <w:iCs/>
          <w:color w:val="000000" w:themeColor="text1"/>
          <w:sz w:val="28"/>
          <w:szCs w:val="28"/>
        </w:rPr>
        <w:t xml:space="preserve"> </w:t>
      </w:r>
      <w:r w:rsidRPr="00F2413C">
        <w:rPr>
          <w:rFonts w:ascii="Times New Roman" w:hAnsi="Times New Roman" w:cs="Times New Roman"/>
          <w:i/>
          <w:iCs/>
          <w:color w:val="000000" w:themeColor="text1"/>
          <w:sz w:val="28"/>
          <w:szCs w:val="28"/>
        </w:rPr>
        <w:t>thì chỉ thực hiện thông báo doanh thu; không thực hiện khai số thuế GTGT, thuế TNCN phải nộp.</w:t>
      </w:r>
    </w:p>
    <w:p w:rsidR="00F2413C" w:rsidRPr="00F2413C" w:rsidRDefault="00F2413C" w:rsidP="00F2413C">
      <w:pPr>
        <w:adjustRightInd w:val="0"/>
        <w:snapToGrid w:val="0"/>
        <w:spacing w:after="120" w:line="240" w:lineRule="auto"/>
        <w:ind w:firstLine="720"/>
        <w:jc w:val="both"/>
        <w:rPr>
          <w:rFonts w:ascii="Times New Roman" w:hAnsi="Times New Roman" w:cs="Times New Roman"/>
          <w:color w:val="000000" w:themeColor="text1"/>
          <w:sz w:val="28"/>
          <w:szCs w:val="28"/>
        </w:rPr>
      </w:pPr>
      <w:r w:rsidRPr="00F2413C">
        <w:rPr>
          <w:rFonts w:ascii="Times New Roman" w:hAnsi="Times New Roman" w:cs="Times New Roman"/>
          <w:i/>
          <w:iCs/>
          <w:color w:val="000000" w:themeColor="text1"/>
          <w:sz w:val="28"/>
          <w:szCs w:val="28"/>
        </w:rPr>
        <w:t>- Chỉ tiêu [3.1], [3.2]…tại khoản III, mục C: bao gồm khoáng sản và đất đá bóc, đất đá thải (nếu có).</w:t>
      </w:r>
    </w:p>
    <w:p w:rsidR="00996C7A" w:rsidRPr="00F2413C" w:rsidRDefault="00F2413C" w:rsidP="00F2413C">
      <w:pPr>
        <w:rPr>
          <w:rFonts w:ascii="Times New Roman" w:hAnsi="Times New Roman" w:cs="Times New Roman"/>
          <w:sz w:val="28"/>
          <w:szCs w:val="28"/>
        </w:rPr>
      </w:pPr>
      <w:r w:rsidRPr="00F2413C">
        <w:rPr>
          <w:rFonts w:ascii="Times New Roman" w:hAnsi="Times New Roman" w:cs="Times New Roman"/>
          <w:i/>
          <w:iCs/>
          <w:color w:val="000000" w:themeColor="text1"/>
          <w:sz w:val="28"/>
          <w:szCs w:val="28"/>
        </w:rPr>
        <w:t>- Hệ số K tính phí bảo vệ môi trường đối với khai thác khoáng sản thực hiện theo quy định tại Nghị định số 27/2023/NĐ-CP và các văn bản sửa đổi bổ sung (nếu có)</w:t>
      </w:r>
    </w:p>
    <w:sectPr w:rsidR="00996C7A" w:rsidRPr="00F2413C" w:rsidSect="00F2413C">
      <w:pgSz w:w="16838" w:h="11906" w:orient="landscape"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3C"/>
    <w:rsid w:val="001E673D"/>
    <w:rsid w:val="00727871"/>
    <w:rsid w:val="00996C7A"/>
    <w:rsid w:val="00F24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6B2F"/>
  <w15:chartTrackingRefBased/>
  <w15:docId w15:val="{99F8D0B6-0320-4168-8EC4-C48520A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413C"/>
    <w:pPr>
      <w:spacing w:after="0" w:line="240" w:lineRule="auto"/>
    </w:pPr>
    <w:rPr>
      <w:rFonts w:ascii="Arial" w:hAnsi="Arial"/>
      <w:kern w:val="2"/>
      <w:sz w:val="20"/>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2026-05-15T05:08:00Z</dcterms:created>
  <dcterms:modified xsi:type="dcterms:W3CDTF">2026-05-15T05:13:00Z</dcterms:modified>
</cp:coreProperties>
</file>